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1E3176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</w:t>
      </w:r>
      <w:bookmarkStart w:id="0" w:name="_GoBack"/>
      <w:bookmarkEnd w:id="0"/>
      <w:r w:rsidR="00F115FA">
        <w:rPr>
          <w:rFonts w:ascii="Times New Roman" w:hAnsi="Times New Roman" w:cs="Times New Roman"/>
          <w:b/>
          <w:sz w:val="24"/>
          <w:szCs w:val="24"/>
        </w:rPr>
        <w:t>кооперации удовлетворённости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 условиями, содержанием, организацией и качеством образова</w:t>
      </w:r>
      <w:r w:rsidR="00110868">
        <w:rPr>
          <w:rFonts w:ascii="Times New Roman" w:hAnsi="Times New Roman" w:cs="Times New Roman"/>
          <w:b/>
          <w:sz w:val="24"/>
          <w:szCs w:val="24"/>
        </w:rPr>
        <w:t xml:space="preserve">тельного процесса по программам дополнительного профессионального образования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A956E7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956E7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110868">
        <w:rPr>
          <w:rFonts w:ascii="Times New Roman" w:hAnsi="Times New Roman" w:cs="Times New Roman"/>
          <w:sz w:val="24"/>
          <w:szCs w:val="24"/>
        </w:rPr>
        <w:t>программам дополнительного</w:t>
      </w:r>
      <w:r w:rsidRPr="0050234C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</w:t>
      </w:r>
      <w:r w:rsidR="00201666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</w:t>
      </w:r>
      <w:r w:rsidR="00110868">
        <w:rPr>
          <w:rFonts w:ascii="Times New Roman" w:hAnsi="Times New Roman" w:cs="Times New Roman"/>
          <w:sz w:val="24"/>
          <w:szCs w:val="24"/>
        </w:rPr>
        <w:t>емым образовательным программам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1E3176">
        <w:rPr>
          <w:rFonts w:ascii="Times New Roman" w:hAnsi="Times New Roman" w:cs="Times New Roman"/>
          <w:i/>
          <w:sz w:val="24"/>
          <w:szCs w:val="24"/>
        </w:rPr>
        <w:t>18</w:t>
      </w:r>
      <w:r w:rsidR="001108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0868">
        <w:rPr>
          <w:rFonts w:ascii="Times New Roman" w:hAnsi="Times New Roman" w:cs="Times New Roman"/>
          <w:sz w:val="24"/>
          <w:szCs w:val="24"/>
        </w:rPr>
        <w:t>респондентов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1E3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1E3176">
        <w:rPr>
          <w:rFonts w:ascii="Times New Roman" w:hAnsi="Times New Roman" w:cs="Times New Roman"/>
          <w:sz w:val="24"/>
          <w:szCs w:val="24"/>
        </w:rPr>
        <w:t>61</w:t>
      </w:r>
      <w:r w:rsidR="00E67F1D">
        <w:rPr>
          <w:rFonts w:ascii="Times New Roman" w:hAnsi="Times New Roman" w:cs="Times New Roman"/>
          <w:sz w:val="24"/>
          <w:szCs w:val="24"/>
        </w:rPr>
        <w:t>,1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1E3176">
        <w:rPr>
          <w:rFonts w:ascii="Times New Roman" w:hAnsi="Times New Roman" w:cs="Times New Roman"/>
          <w:sz w:val="24"/>
          <w:szCs w:val="24"/>
        </w:rPr>
        <w:t>38</w:t>
      </w:r>
      <w:r w:rsidR="00E67F1D">
        <w:rPr>
          <w:rFonts w:ascii="Times New Roman" w:hAnsi="Times New Roman" w:cs="Times New Roman"/>
          <w:sz w:val="24"/>
          <w:szCs w:val="24"/>
        </w:rPr>
        <w:t>,9%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114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110868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8570D5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5,6</w:t>
      </w:r>
      <w:r w:rsidR="00110868">
        <w:rPr>
          <w:rFonts w:ascii="Times New Roman" w:hAnsi="Times New Roman" w:cs="Times New Roman"/>
          <w:sz w:val="24"/>
          <w:szCs w:val="24"/>
        </w:rPr>
        <w:t xml:space="preserve">% лиц в возрасте до 20 лет, </w:t>
      </w:r>
      <w:r w:rsidR="00114966">
        <w:rPr>
          <w:rFonts w:ascii="Times New Roman" w:hAnsi="Times New Roman" w:cs="Times New Roman"/>
          <w:sz w:val="24"/>
          <w:szCs w:val="24"/>
        </w:rPr>
        <w:t>5,6</w:t>
      </w:r>
      <w:r w:rsidR="00110868">
        <w:rPr>
          <w:rFonts w:ascii="Times New Roman" w:hAnsi="Times New Roman" w:cs="Times New Roman"/>
          <w:sz w:val="24"/>
          <w:szCs w:val="24"/>
        </w:rPr>
        <w:t>% − от 21 года до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110868">
        <w:rPr>
          <w:rFonts w:ascii="Times New Roman" w:hAnsi="Times New Roman" w:cs="Times New Roman"/>
          <w:sz w:val="24"/>
          <w:szCs w:val="24"/>
        </w:rPr>
        <w:t xml:space="preserve">30 </w:t>
      </w:r>
      <w:r w:rsidR="008570D5">
        <w:rPr>
          <w:rFonts w:ascii="Times New Roman" w:hAnsi="Times New Roman" w:cs="Times New Roman"/>
          <w:sz w:val="24"/>
          <w:szCs w:val="24"/>
        </w:rPr>
        <w:t xml:space="preserve">лет; </w:t>
      </w:r>
      <w:r w:rsidR="001E3176">
        <w:rPr>
          <w:rFonts w:ascii="Times New Roman" w:hAnsi="Times New Roman" w:cs="Times New Roman"/>
          <w:sz w:val="24"/>
          <w:szCs w:val="24"/>
        </w:rPr>
        <w:t>22,2</w:t>
      </w:r>
      <w:r w:rsidR="008570D5">
        <w:rPr>
          <w:rFonts w:ascii="Times New Roman" w:hAnsi="Times New Roman" w:cs="Times New Roman"/>
          <w:sz w:val="24"/>
          <w:szCs w:val="24"/>
        </w:rPr>
        <w:t xml:space="preserve">% − </w:t>
      </w:r>
      <w:r w:rsidR="00110868">
        <w:rPr>
          <w:rFonts w:ascii="Times New Roman" w:hAnsi="Times New Roman" w:cs="Times New Roman"/>
          <w:sz w:val="24"/>
          <w:szCs w:val="24"/>
        </w:rPr>
        <w:t xml:space="preserve">от 31 года до 40 лет и </w:t>
      </w:r>
      <w:r w:rsidR="001E3176">
        <w:rPr>
          <w:rFonts w:ascii="Times New Roman" w:hAnsi="Times New Roman" w:cs="Times New Roman"/>
          <w:sz w:val="24"/>
          <w:szCs w:val="24"/>
        </w:rPr>
        <w:t>66,7</w:t>
      </w:r>
      <w:r w:rsidR="00110868">
        <w:rPr>
          <w:rFonts w:ascii="Times New Roman" w:hAnsi="Times New Roman" w:cs="Times New Roman"/>
          <w:sz w:val="24"/>
          <w:szCs w:val="24"/>
        </w:rPr>
        <w:t xml:space="preserve">% − </w:t>
      </w:r>
      <w:r w:rsidR="008570D5">
        <w:rPr>
          <w:rFonts w:ascii="Times New Roman" w:hAnsi="Times New Roman" w:cs="Times New Roman"/>
          <w:sz w:val="24"/>
          <w:szCs w:val="24"/>
        </w:rPr>
        <w:t>старше</w:t>
      </w:r>
      <w:r w:rsidR="00110868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114966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D444BE" w:rsidRDefault="008570D5" w:rsidP="00114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D444BE">
        <w:rPr>
          <w:rFonts w:ascii="Times New Roman" w:hAnsi="Times New Roman"/>
          <w:sz w:val="24"/>
          <w:szCs w:val="24"/>
          <w:lang w:bidi="he-IL"/>
        </w:rPr>
        <w:t xml:space="preserve">Продолжительность выбранных респондентами программ </w:t>
      </w:r>
      <w:r w:rsidR="00D444BE">
        <w:rPr>
          <w:rFonts w:ascii="Times New Roman" w:hAnsi="Times New Roman"/>
          <w:sz w:val="24"/>
          <w:szCs w:val="24"/>
          <w:lang w:eastAsia="ru-RU"/>
        </w:rPr>
        <w:t>дополнительного профессионального образования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D444BE" w:rsidRPr="00D444BE">
        <w:rPr>
          <w:rFonts w:ascii="Times New Roman" w:hAnsi="Times New Roman"/>
          <w:sz w:val="24"/>
          <w:szCs w:val="24"/>
          <w:lang w:eastAsia="ru-RU"/>
        </w:rPr>
        <w:t>от 16 часов до 71 часа</w:t>
      </w:r>
      <w:r w:rsidR="00D444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–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61,1</w:t>
      </w:r>
      <w:r w:rsidR="00D444BE">
        <w:rPr>
          <w:rFonts w:ascii="Times New Roman" w:hAnsi="Times New Roman" w:cs="Times New Roman"/>
          <w:sz w:val="24"/>
          <w:szCs w:val="24"/>
        </w:rPr>
        <w:t xml:space="preserve">%; </w:t>
      </w:r>
      <w:r w:rsidR="00D444BE" w:rsidRPr="00D444BE">
        <w:rPr>
          <w:rFonts w:ascii="Times New Roman" w:hAnsi="Times New Roman"/>
          <w:sz w:val="24"/>
          <w:szCs w:val="24"/>
          <w:lang w:eastAsia="ru-RU"/>
        </w:rPr>
        <w:t>от 72 часов до 249 часов</w:t>
      </w:r>
      <w:r w:rsidR="00D444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–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11,1</w:t>
      </w:r>
      <w:r w:rsidR="00D444BE">
        <w:rPr>
          <w:rFonts w:ascii="Times New Roman" w:hAnsi="Times New Roman" w:cs="Times New Roman"/>
          <w:sz w:val="24"/>
          <w:szCs w:val="24"/>
        </w:rPr>
        <w:t xml:space="preserve">%; </w:t>
      </w:r>
      <w:r w:rsidR="00D444BE" w:rsidRPr="00D444BE">
        <w:rPr>
          <w:rFonts w:ascii="Times New Roman" w:hAnsi="Times New Roman"/>
          <w:sz w:val="24"/>
          <w:szCs w:val="24"/>
          <w:lang w:eastAsia="ru-RU"/>
        </w:rPr>
        <w:t>от 250 до 499 часов</w:t>
      </w:r>
      <w:r w:rsidR="00D444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–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27,8</w:t>
      </w:r>
      <w:r w:rsidR="00D444BE">
        <w:rPr>
          <w:rFonts w:ascii="Times New Roman" w:hAnsi="Times New Roman" w:cs="Times New Roman"/>
          <w:sz w:val="24"/>
          <w:szCs w:val="24"/>
        </w:rPr>
        <w:t xml:space="preserve">%; </w:t>
      </w:r>
      <w:r w:rsidR="00D444BE">
        <w:rPr>
          <w:rFonts w:ascii="Times New Roman" w:hAnsi="Times New Roman"/>
          <w:sz w:val="24"/>
          <w:szCs w:val="24"/>
          <w:lang w:eastAsia="ru-RU"/>
        </w:rPr>
        <w:t xml:space="preserve">свыше 500 часов </w:t>
      </w:r>
      <w:r w:rsidR="00D444BE">
        <w:rPr>
          <w:rFonts w:ascii="Times New Roman" w:hAnsi="Times New Roman" w:cs="Times New Roman"/>
          <w:sz w:val="24"/>
          <w:szCs w:val="24"/>
        </w:rPr>
        <w:t xml:space="preserve">− </w:t>
      </w:r>
      <w:r w:rsidR="00114966">
        <w:rPr>
          <w:rFonts w:ascii="Times New Roman" w:hAnsi="Times New Roman" w:cs="Times New Roman"/>
          <w:sz w:val="24"/>
          <w:szCs w:val="24"/>
        </w:rPr>
        <w:t>0</w:t>
      </w:r>
      <w:r w:rsidR="00D444BE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114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D444BE">
        <w:rPr>
          <w:rFonts w:ascii="Times New Roman" w:hAnsi="Times New Roman" w:cs="Times New Roman"/>
          <w:sz w:val="24"/>
          <w:szCs w:val="24"/>
        </w:rPr>
        <w:t xml:space="preserve"> Респонденты указали, что они обучаются по следующим программам: </w:t>
      </w:r>
      <w:r w:rsidR="00D444BE">
        <w:rPr>
          <w:rFonts w:ascii="Times New Roman" w:hAnsi="Times New Roman"/>
          <w:sz w:val="24"/>
          <w:szCs w:val="24"/>
        </w:rPr>
        <w:t xml:space="preserve">профессиональной переподготовки </w:t>
      </w:r>
      <w:r w:rsidR="00114966">
        <w:rPr>
          <w:rFonts w:ascii="Times New Roman" w:hAnsi="Times New Roman" w:cs="Times New Roman"/>
          <w:sz w:val="24"/>
          <w:szCs w:val="24"/>
        </w:rPr>
        <w:t>–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27,8</w:t>
      </w:r>
      <w:r w:rsidR="00D444BE">
        <w:rPr>
          <w:rFonts w:ascii="Times New Roman" w:hAnsi="Times New Roman" w:cs="Times New Roman"/>
          <w:sz w:val="24"/>
          <w:szCs w:val="24"/>
        </w:rPr>
        <w:t xml:space="preserve">%; </w:t>
      </w:r>
      <w:r w:rsidR="00D444BE">
        <w:rPr>
          <w:rFonts w:ascii="Times New Roman" w:hAnsi="Times New Roman"/>
          <w:sz w:val="24"/>
          <w:szCs w:val="24"/>
        </w:rPr>
        <w:t xml:space="preserve">повышения квалификации </w:t>
      </w:r>
      <w:r w:rsidR="00114966">
        <w:rPr>
          <w:rFonts w:ascii="Times New Roman" w:hAnsi="Times New Roman" w:cs="Times New Roman"/>
          <w:sz w:val="24"/>
          <w:szCs w:val="24"/>
        </w:rPr>
        <w:t>–</w:t>
      </w:r>
      <w:r w:rsidR="00D444BE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72,2</w:t>
      </w:r>
      <w:r w:rsidR="00D444BE">
        <w:rPr>
          <w:rFonts w:ascii="Times New Roman" w:hAnsi="Times New Roman" w:cs="Times New Roman"/>
          <w:sz w:val="24"/>
          <w:szCs w:val="24"/>
        </w:rPr>
        <w:t>%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329451" cy="1985645"/>
                  <wp:effectExtent l="0" t="0" r="508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B32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BD42DD">
        <w:rPr>
          <w:rFonts w:ascii="Times New Roman" w:hAnsi="Times New Roman" w:cs="Times New Roman"/>
          <w:sz w:val="24"/>
          <w:szCs w:val="24"/>
        </w:rPr>
        <w:t xml:space="preserve"> </w:t>
      </w:r>
      <w:r w:rsidR="00BD42DD" w:rsidRPr="00BD42DD">
        <w:rPr>
          <w:rFonts w:ascii="Times New Roman" w:hAnsi="Times New Roman"/>
          <w:sz w:val="24"/>
          <w:szCs w:val="24"/>
        </w:rPr>
        <w:t>самообразование</w:t>
      </w:r>
      <w:r w:rsidR="00BD42DD">
        <w:rPr>
          <w:rFonts w:ascii="Times New Roman" w:hAnsi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–</w:t>
      </w:r>
      <w:r w:rsidR="00BD42DD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77,8</w:t>
      </w:r>
      <w:r w:rsidR="00BD42DD">
        <w:rPr>
          <w:rFonts w:ascii="Times New Roman" w:hAnsi="Times New Roman" w:cs="Times New Roman"/>
          <w:sz w:val="24"/>
          <w:szCs w:val="24"/>
        </w:rPr>
        <w:t xml:space="preserve">%; </w:t>
      </w:r>
      <w:r w:rsidR="00BD42DD" w:rsidRPr="00BD42DD">
        <w:rPr>
          <w:rFonts w:ascii="Times New Roman" w:hAnsi="Times New Roman"/>
          <w:sz w:val="24"/>
          <w:szCs w:val="24"/>
        </w:rPr>
        <w:t>смена профессиональной сферы деятельности</w:t>
      </w:r>
      <w:r w:rsidR="00BD42DD">
        <w:rPr>
          <w:rFonts w:ascii="Times New Roman" w:hAnsi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–</w:t>
      </w:r>
      <w:r w:rsidR="00BD42DD">
        <w:rPr>
          <w:rFonts w:ascii="Times New Roman" w:hAnsi="Times New Roman" w:cs="Times New Roman"/>
          <w:sz w:val="24"/>
          <w:szCs w:val="24"/>
        </w:rPr>
        <w:t xml:space="preserve"> </w:t>
      </w:r>
      <w:r w:rsidR="00114966">
        <w:rPr>
          <w:rFonts w:ascii="Times New Roman" w:hAnsi="Times New Roman" w:cs="Times New Roman"/>
          <w:sz w:val="24"/>
          <w:szCs w:val="24"/>
        </w:rPr>
        <w:t>5,6</w:t>
      </w:r>
      <w:r w:rsidR="00BD42DD">
        <w:rPr>
          <w:rFonts w:ascii="Times New Roman" w:hAnsi="Times New Roman" w:cs="Times New Roman"/>
          <w:sz w:val="24"/>
          <w:szCs w:val="24"/>
        </w:rPr>
        <w:t xml:space="preserve">%; </w:t>
      </w:r>
      <w:r w:rsidR="00BD42DD" w:rsidRPr="00BD42DD">
        <w:rPr>
          <w:rFonts w:ascii="Times New Roman" w:hAnsi="Times New Roman"/>
          <w:sz w:val="24"/>
          <w:szCs w:val="24"/>
        </w:rPr>
        <w:t>распоряжение руководителя</w:t>
      </w:r>
      <w:r w:rsidR="00BD42DD">
        <w:rPr>
          <w:rFonts w:ascii="Times New Roman" w:hAnsi="Times New Roman" w:cs="Times New Roman"/>
          <w:sz w:val="24"/>
          <w:szCs w:val="24"/>
        </w:rPr>
        <w:t>−</w:t>
      </w:r>
      <w:r w:rsidR="00114966">
        <w:rPr>
          <w:rFonts w:ascii="Times New Roman" w:hAnsi="Times New Roman" w:cs="Times New Roman"/>
          <w:sz w:val="24"/>
          <w:szCs w:val="24"/>
        </w:rPr>
        <w:t>27,8</w:t>
      </w:r>
      <w:r w:rsidR="00BD42DD">
        <w:rPr>
          <w:rFonts w:ascii="Times New Roman" w:hAnsi="Times New Roman" w:cs="Times New Roman"/>
          <w:sz w:val="24"/>
          <w:szCs w:val="24"/>
        </w:rPr>
        <w:t xml:space="preserve">%; </w:t>
      </w:r>
      <w:r w:rsidR="00BD42DD" w:rsidRPr="00BD42DD">
        <w:rPr>
          <w:rFonts w:ascii="Times New Roman" w:hAnsi="Times New Roman"/>
          <w:sz w:val="24"/>
          <w:szCs w:val="24"/>
        </w:rPr>
        <w:t>нормы законодательства о сроках повышения квалификации</w:t>
      </w:r>
      <w:r w:rsidR="00BD42DD">
        <w:rPr>
          <w:rFonts w:ascii="Times New Roman" w:hAnsi="Times New Roman"/>
          <w:sz w:val="24"/>
          <w:szCs w:val="24"/>
        </w:rPr>
        <w:t xml:space="preserve"> </w:t>
      </w:r>
      <w:r w:rsidR="00BD42DD">
        <w:rPr>
          <w:rFonts w:ascii="Times New Roman" w:hAnsi="Times New Roman" w:cs="Times New Roman"/>
          <w:sz w:val="24"/>
          <w:szCs w:val="24"/>
        </w:rPr>
        <w:t>−</w:t>
      </w:r>
      <w:r w:rsidR="00114966">
        <w:rPr>
          <w:rFonts w:ascii="Times New Roman" w:hAnsi="Times New Roman" w:cs="Times New Roman"/>
          <w:sz w:val="24"/>
          <w:szCs w:val="24"/>
        </w:rPr>
        <w:t>38,9</w:t>
      </w:r>
      <w:r w:rsidR="00BD42DD">
        <w:rPr>
          <w:rFonts w:ascii="Times New Roman" w:hAnsi="Times New Roman" w:cs="Times New Roman"/>
          <w:sz w:val="24"/>
          <w:szCs w:val="24"/>
        </w:rPr>
        <w:t xml:space="preserve">%; </w:t>
      </w:r>
      <w:r w:rsidR="00BD42DD" w:rsidRPr="00BD42DD">
        <w:rPr>
          <w:rFonts w:ascii="Times New Roman" w:hAnsi="Times New Roman"/>
          <w:sz w:val="24"/>
          <w:szCs w:val="24"/>
        </w:rPr>
        <w:t>аттестация</w:t>
      </w:r>
      <w:r w:rsidR="00BD42DD">
        <w:rPr>
          <w:rFonts w:ascii="Times New Roman" w:hAnsi="Times New Roman"/>
          <w:sz w:val="24"/>
          <w:szCs w:val="24"/>
        </w:rPr>
        <w:t xml:space="preserve"> </w:t>
      </w:r>
      <w:r w:rsidR="00BD42DD">
        <w:rPr>
          <w:rFonts w:ascii="Times New Roman" w:hAnsi="Times New Roman" w:cs="Times New Roman"/>
          <w:sz w:val="24"/>
          <w:szCs w:val="24"/>
        </w:rPr>
        <w:t>−</w:t>
      </w:r>
      <w:r w:rsidR="00114966">
        <w:rPr>
          <w:rFonts w:ascii="Times New Roman" w:hAnsi="Times New Roman" w:cs="Times New Roman"/>
          <w:sz w:val="24"/>
          <w:szCs w:val="24"/>
        </w:rPr>
        <w:t>11,1</w:t>
      </w:r>
      <w:r w:rsidR="00BD42DD">
        <w:rPr>
          <w:rFonts w:ascii="Times New Roman" w:hAnsi="Times New Roman" w:cs="Times New Roman"/>
          <w:sz w:val="24"/>
          <w:szCs w:val="24"/>
        </w:rPr>
        <w:t xml:space="preserve">%; </w:t>
      </w:r>
      <w:r w:rsidR="00BD42DD" w:rsidRPr="00BD42DD">
        <w:rPr>
          <w:rFonts w:ascii="Times New Roman" w:hAnsi="Times New Roman"/>
          <w:sz w:val="24"/>
          <w:szCs w:val="24"/>
        </w:rPr>
        <w:t>возросшие требования к уровню профессиональной подготовки</w:t>
      </w:r>
      <w:r w:rsidR="00BD42DD">
        <w:rPr>
          <w:rFonts w:ascii="Times New Roman" w:hAnsi="Times New Roman"/>
          <w:sz w:val="24"/>
          <w:szCs w:val="24"/>
        </w:rPr>
        <w:t xml:space="preserve"> </w:t>
      </w:r>
      <w:r w:rsidR="00BD42DD">
        <w:rPr>
          <w:rFonts w:ascii="Times New Roman" w:hAnsi="Times New Roman" w:cs="Times New Roman"/>
          <w:sz w:val="24"/>
          <w:szCs w:val="24"/>
        </w:rPr>
        <w:t>−</w:t>
      </w:r>
      <w:r w:rsidR="00114966">
        <w:rPr>
          <w:rFonts w:ascii="Times New Roman" w:hAnsi="Times New Roman" w:cs="Times New Roman"/>
          <w:sz w:val="24"/>
          <w:szCs w:val="24"/>
        </w:rPr>
        <w:t>50</w:t>
      </w:r>
      <w:r w:rsidR="00BD42DD">
        <w:rPr>
          <w:rFonts w:ascii="Times New Roman" w:hAnsi="Times New Roman" w:cs="Times New Roman"/>
          <w:sz w:val="24"/>
          <w:szCs w:val="24"/>
        </w:rPr>
        <w:t xml:space="preserve">%; </w:t>
      </w:r>
      <w:r w:rsidR="00BD42DD" w:rsidRPr="00BD42DD">
        <w:rPr>
          <w:rFonts w:ascii="Times New Roman" w:hAnsi="Times New Roman"/>
          <w:sz w:val="24"/>
          <w:szCs w:val="24"/>
        </w:rPr>
        <w:t>перспективы карьерного роста</w:t>
      </w:r>
      <w:r w:rsidR="00BD42DD">
        <w:rPr>
          <w:rFonts w:ascii="Times New Roman" w:hAnsi="Times New Roman"/>
          <w:sz w:val="24"/>
          <w:szCs w:val="24"/>
        </w:rPr>
        <w:t xml:space="preserve"> </w:t>
      </w:r>
      <w:r w:rsidR="00BD42DD">
        <w:rPr>
          <w:rFonts w:ascii="Times New Roman" w:hAnsi="Times New Roman" w:cs="Times New Roman"/>
          <w:sz w:val="24"/>
          <w:szCs w:val="24"/>
        </w:rPr>
        <w:t>−</w:t>
      </w:r>
      <w:r w:rsidR="00114966">
        <w:rPr>
          <w:rFonts w:ascii="Times New Roman" w:hAnsi="Times New Roman" w:cs="Times New Roman"/>
          <w:sz w:val="24"/>
          <w:szCs w:val="24"/>
        </w:rPr>
        <w:t>27,8</w:t>
      </w:r>
      <w:r w:rsidR="00BD42DD">
        <w:rPr>
          <w:rFonts w:ascii="Times New Roman" w:hAnsi="Times New Roman" w:cs="Times New Roman"/>
          <w:sz w:val="24"/>
          <w:szCs w:val="24"/>
        </w:rPr>
        <w:t xml:space="preserve">%; </w:t>
      </w:r>
      <w:r w:rsidR="00BD42DD">
        <w:rPr>
          <w:rFonts w:ascii="Times New Roman" w:hAnsi="Times New Roman"/>
          <w:sz w:val="24"/>
          <w:szCs w:val="24"/>
        </w:rPr>
        <w:t xml:space="preserve">перспектива повышения уровня заработной платы </w:t>
      </w:r>
      <w:r w:rsidR="00BD42DD">
        <w:rPr>
          <w:rFonts w:ascii="Times New Roman" w:hAnsi="Times New Roman" w:cs="Times New Roman"/>
          <w:sz w:val="24"/>
          <w:szCs w:val="24"/>
        </w:rPr>
        <w:t>−</w:t>
      </w:r>
      <w:r w:rsidR="00B32099">
        <w:rPr>
          <w:rFonts w:ascii="Times New Roman" w:hAnsi="Times New Roman" w:cs="Times New Roman"/>
          <w:sz w:val="24"/>
          <w:szCs w:val="24"/>
        </w:rPr>
        <w:t>5,6</w:t>
      </w:r>
      <w:r w:rsidR="00BD42DD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538484"/>
            <wp:effectExtent l="0" t="0" r="635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42DD" w:rsidRDefault="00BD42DD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Оценка удовлетворённости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организацией учебного процесса по осваиваемой программе дополнительного профессионального образования показала: </w:t>
      </w:r>
      <w:r w:rsidR="004840A7">
        <w:rPr>
          <w:rFonts w:ascii="Times New Roman" w:hAnsi="Times New Roman"/>
          <w:sz w:val="24"/>
          <w:szCs w:val="24"/>
          <w:lang w:bidi="he-IL"/>
        </w:rPr>
        <w:t>94,4</w:t>
      </w:r>
      <w:r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5,6</w:t>
      </w:r>
      <w:r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− </w:t>
      </w:r>
      <w:r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BD42DD" w:rsidRDefault="00A956E7" w:rsidP="00BD4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7A2B3E6" wp14:editId="0E7DD6B5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42DD" w:rsidRDefault="00BD42DD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</w:t>
      </w:r>
      <w:r>
        <w:rPr>
          <w:rFonts w:ascii="Times New Roman" w:hAnsi="Times New Roman"/>
          <w:sz w:val="24"/>
          <w:szCs w:val="24"/>
          <w:lang w:eastAsia="ru-RU"/>
        </w:rPr>
        <w:t xml:space="preserve">Оценка уровня компетентности преподавателей: </w:t>
      </w:r>
      <w:r w:rsidR="004840A7">
        <w:rPr>
          <w:rFonts w:ascii="Times New Roman" w:hAnsi="Times New Roman"/>
          <w:sz w:val="24"/>
          <w:szCs w:val="24"/>
          <w:lang w:bidi="he-IL"/>
        </w:rPr>
        <w:t>94,4</w:t>
      </w:r>
      <w:r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5,6</w:t>
      </w:r>
      <w:r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− </w:t>
      </w:r>
      <w:r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BD42DD" w:rsidRDefault="00A956E7" w:rsidP="004840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89DAA68" wp14:editId="231BEF01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42DD" w:rsidRDefault="00BD42DD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Оценка соответствия содержания выбранной программы дополнительного профессионального образования ожиданиям и потребностям </w:t>
      </w:r>
      <w:r w:rsidR="00475C6C">
        <w:rPr>
          <w:rFonts w:ascii="Times New Roman" w:hAnsi="Times New Roman"/>
          <w:sz w:val="24"/>
          <w:szCs w:val="24"/>
          <w:lang w:bidi="he-IL"/>
        </w:rPr>
        <w:t xml:space="preserve">респондентов: соответствует </w:t>
      </w:r>
      <w:r w:rsidR="004840A7">
        <w:rPr>
          <w:rFonts w:ascii="Times New Roman" w:hAnsi="Times New Roman" w:cs="Times New Roman"/>
          <w:sz w:val="24"/>
          <w:szCs w:val="24"/>
        </w:rPr>
        <w:t>–</w:t>
      </w:r>
      <w:r w:rsidR="00475C6C">
        <w:rPr>
          <w:rFonts w:ascii="Times New Roman" w:hAnsi="Times New Roman" w:cs="Times New Roman"/>
          <w:sz w:val="24"/>
          <w:szCs w:val="24"/>
        </w:rPr>
        <w:t xml:space="preserve"> </w:t>
      </w:r>
      <w:r w:rsidR="004840A7">
        <w:rPr>
          <w:rFonts w:ascii="Times New Roman" w:hAnsi="Times New Roman" w:cs="Times New Roman"/>
          <w:sz w:val="24"/>
          <w:szCs w:val="24"/>
        </w:rPr>
        <w:t>94,4</w:t>
      </w:r>
      <w:r w:rsidR="00475C6C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4840A7">
        <w:rPr>
          <w:rFonts w:ascii="Times New Roman" w:hAnsi="Times New Roman" w:cs="Times New Roman"/>
          <w:sz w:val="24"/>
          <w:szCs w:val="24"/>
        </w:rPr>
        <w:t>–</w:t>
      </w:r>
      <w:r w:rsidR="00475C6C">
        <w:rPr>
          <w:rFonts w:ascii="Times New Roman" w:hAnsi="Times New Roman" w:cs="Times New Roman"/>
          <w:sz w:val="24"/>
          <w:szCs w:val="24"/>
        </w:rPr>
        <w:t xml:space="preserve"> </w:t>
      </w:r>
      <w:r w:rsidR="004840A7">
        <w:rPr>
          <w:rFonts w:ascii="Times New Roman" w:hAnsi="Times New Roman" w:cs="Times New Roman"/>
          <w:sz w:val="24"/>
          <w:szCs w:val="24"/>
        </w:rPr>
        <w:t>5,6</w:t>
      </w:r>
      <w:r w:rsidR="00475C6C">
        <w:rPr>
          <w:rFonts w:ascii="Times New Roman" w:hAnsi="Times New Roman" w:cs="Times New Roman"/>
          <w:sz w:val="24"/>
          <w:szCs w:val="24"/>
        </w:rPr>
        <w:t xml:space="preserve">%; </w:t>
      </w:r>
      <w:r w:rsidR="0031438C">
        <w:rPr>
          <w:rFonts w:ascii="Times New Roman" w:hAnsi="Times New Roman" w:cs="Times New Roman"/>
          <w:sz w:val="24"/>
          <w:szCs w:val="24"/>
        </w:rPr>
        <w:t xml:space="preserve">не соответствует −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31438C">
        <w:rPr>
          <w:rFonts w:ascii="Times New Roman" w:hAnsi="Times New Roman" w:cs="Times New Roman"/>
          <w:sz w:val="24"/>
          <w:szCs w:val="24"/>
        </w:rPr>
        <w:t>%</w:t>
      </w:r>
      <w:r w:rsidR="00475C6C">
        <w:rPr>
          <w:rFonts w:ascii="Times New Roman" w:hAnsi="Times New Roman"/>
          <w:sz w:val="24"/>
          <w:szCs w:val="24"/>
          <w:lang w:eastAsia="ru-RU"/>
        </w:rPr>
        <w:t>:</w:t>
      </w:r>
    </w:p>
    <w:p w:rsidR="00BD42DD" w:rsidRDefault="00A956E7" w:rsidP="00BD4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06504BC" wp14:editId="644BA6F8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75C6C" w:rsidRDefault="00475C6C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 w:rsidR="00F37E97">
        <w:rPr>
          <w:rFonts w:ascii="Times New Roman" w:hAnsi="Times New Roman"/>
          <w:sz w:val="24"/>
          <w:szCs w:val="24"/>
          <w:lang w:bidi="he-IL"/>
        </w:rPr>
        <w:t>Респонденты указали следующие программы</w:t>
      </w:r>
      <w:r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дополнительного профессионального образования</w:t>
      </w:r>
      <w:r w:rsidR="00F37E97">
        <w:rPr>
          <w:rFonts w:ascii="Times New Roman" w:hAnsi="Times New Roman"/>
          <w:sz w:val="24"/>
          <w:szCs w:val="24"/>
          <w:lang w:eastAsia="ru-RU"/>
        </w:rPr>
        <w:t xml:space="preserve">, по которым </w:t>
      </w:r>
      <w:r w:rsidR="00F37E97">
        <w:rPr>
          <w:rFonts w:ascii="Times New Roman" w:hAnsi="Times New Roman"/>
          <w:sz w:val="24"/>
          <w:szCs w:val="24"/>
          <w:lang w:bidi="he-IL"/>
        </w:rPr>
        <w:t>они</w:t>
      </w:r>
      <w:r>
        <w:rPr>
          <w:rFonts w:ascii="Times New Roman" w:hAnsi="Times New Roman"/>
          <w:sz w:val="24"/>
          <w:szCs w:val="24"/>
          <w:lang w:bidi="he-IL"/>
        </w:rPr>
        <w:t xml:space="preserve"> хотели бы пройти обучение в дальнейшем</w:t>
      </w:r>
      <w:r w:rsidR="00F37E97">
        <w:rPr>
          <w:rFonts w:ascii="Times New Roman" w:hAnsi="Times New Roman"/>
          <w:sz w:val="24"/>
          <w:szCs w:val="24"/>
          <w:lang w:bidi="he-IL"/>
        </w:rPr>
        <w:t>: «</w:t>
      </w:r>
      <w:r w:rsidR="004840A7">
        <w:rPr>
          <w:rFonts w:ascii="Times New Roman" w:hAnsi="Times New Roman"/>
          <w:sz w:val="24"/>
          <w:szCs w:val="24"/>
          <w:lang w:bidi="he-IL"/>
        </w:rPr>
        <w:t xml:space="preserve">Работа с </w:t>
      </w:r>
      <w:proofErr w:type="spellStart"/>
      <w:r w:rsidR="004840A7">
        <w:rPr>
          <w:rFonts w:ascii="Times New Roman" w:hAnsi="Times New Roman"/>
          <w:sz w:val="24"/>
          <w:szCs w:val="24"/>
          <w:lang w:bidi="he-IL"/>
        </w:rPr>
        <w:t>нейросетями</w:t>
      </w:r>
      <w:proofErr w:type="spellEnd"/>
      <w:r w:rsidR="00F37E97">
        <w:rPr>
          <w:rFonts w:ascii="Times New Roman" w:hAnsi="Times New Roman"/>
          <w:sz w:val="24"/>
          <w:szCs w:val="24"/>
          <w:lang w:bidi="he-IL"/>
        </w:rPr>
        <w:t>», «</w:t>
      </w:r>
      <w:r w:rsidR="004840A7">
        <w:rPr>
          <w:rFonts w:ascii="Times New Roman" w:hAnsi="Times New Roman"/>
          <w:sz w:val="24"/>
          <w:szCs w:val="24"/>
          <w:lang w:bidi="he-IL"/>
        </w:rPr>
        <w:t>Аналитика данных</w:t>
      </w:r>
      <w:r w:rsidR="00F37E97">
        <w:rPr>
          <w:rFonts w:ascii="Times New Roman" w:hAnsi="Times New Roman"/>
          <w:sz w:val="24"/>
          <w:szCs w:val="24"/>
          <w:lang w:bidi="he-IL"/>
        </w:rPr>
        <w:t>».</w:t>
      </w:r>
    </w:p>
    <w:p w:rsidR="00ED3816" w:rsidRDefault="00A12D93" w:rsidP="00484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4840A7">
        <w:rPr>
          <w:rFonts w:ascii="Times New Roman" w:hAnsi="Times New Roman"/>
          <w:sz w:val="24"/>
          <w:szCs w:val="24"/>
          <w:lang w:bidi="he-IL"/>
        </w:rPr>
        <w:t>94,4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5,6</w:t>
      </w:r>
      <w:r w:rsidR="0031438C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093F3C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CD0B87" w:rsidRDefault="00A956E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46D1BF0" wp14:editId="5C3FBB0A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E4601" w:rsidRDefault="00A12D93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11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4840A7">
        <w:rPr>
          <w:rFonts w:ascii="Times New Roman" w:hAnsi="Times New Roman"/>
          <w:sz w:val="24"/>
          <w:szCs w:val="24"/>
          <w:lang w:bidi="he-IL"/>
        </w:rPr>
        <w:t>94,4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5,6</w:t>
      </w:r>
      <w:r w:rsidR="00137C66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A956E7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EC0FE34" wp14:editId="6544829C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A3A72" w:rsidRDefault="00A12D93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4840A7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31438C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A956E7" w:rsidP="004840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57C46E1" wp14:editId="0D7E3AD0">
            <wp:extent cx="4380865" cy="1985645"/>
            <wp:effectExtent l="0" t="0" r="635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A12D93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13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</w:t>
      </w:r>
      <w:r>
        <w:rPr>
          <w:rFonts w:ascii="Times New Roman" w:hAnsi="Times New Roman"/>
          <w:sz w:val="24"/>
          <w:szCs w:val="24"/>
          <w:lang w:eastAsia="ru-RU"/>
        </w:rPr>
        <w:t xml:space="preserve">стью педагогических работников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4840A7">
        <w:rPr>
          <w:rFonts w:ascii="Times New Roman" w:hAnsi="Times New Roman"/>
          <w:sz w:val="24"/>
          <w:szCs w:val="24"/>
          <w:lang w:bidi="he-IL"/>
        </w:rPr>
        <w:t>100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31438C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A956E7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33D9FCB4" wp14:editId="0AE9EDEB">
            <wp:extent cx="4380865" cy="1985645"/>
            <wp:effectExtent l="0" t="0" r="635" b="1460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A72" w:rsidRDefault="00A12D93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4840A7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31438C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956E7" w:rsidP="004840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0E5C9EF" wp14:editId="78BFBD65">
            <wp:extent cx="4380865" cy="1985645"/>
            <wp:effectExtent l="0" t="0" r="635" b="1460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41B40" w:rsidRDefault="00A12D93" w:rsidP="004840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</w:t>
      </w:r>
      <w:r w:rsidR="00741B40">
        <w:rPr>
          <w:rFonts w:ascii="Times New Roman" w:hAnsi="Times New Roman"/>
          <w:sz w:val="24"/>
          <w:szCs w:val="24"/>
          <w:lang w:bidi="he-IL"/>
        </w:rPr>
        <w:t>. Оценка качества</w:t>
      </w:r>
      <w:r>
        <w:rPr>
          <w:rFonts w:ascii="Times New Roman" w:hAnsi="Times New Roman"/>
          <w:sz w:val="24"/>
          <w:szCs w:val="24"/>
          <w:lang w:bidi="he-IL"/>
        </w:rPr>
        <w:t xml:space="preserve"> обучения по осваиваемым программам дополнительного профессионального образования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 в целом выявила следующие результаты:</w:t>
      </w:r>
      <w:r w:rsidR="00A773D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4840A7">
        <w:rPr>
          <w:rFonts w:ascii="Times New Roman" w:hAnsi="Times New Roman" w:cs="Times New Roman"/>
          <w:sz w:val="24"/>
          <w:szCs w:val="24"/>
        </w:rPr>
        <w:t>–</w:t>
      </w:r>
      <w:r w:rsidR="00A773DE">
        <w:rPr>
          <w:rFonts w:ascii="Times New Roman" w:hAnsi="Times New Roman" w:cs="Times New Roman"/>
          <w:sz w:val="24"/>
          <w:szCs w:val="24"/>
        </w:rPr>
        <w:t xml:space="preserve"> </w:t>
      </w:r>
      <w:r w:rsidR="004840A7">
        <w:rPr>
          <w:rFonts w:ascii="Times New Roman" w:hAnsi="Times New Roman" w:cs="Times New Roman"/>
          <w:sz w:val="24"/>
          <w:szCs w:val="24"/>
        </w:rPr>
        <w:t>77,8</w:t>
      </w:r>
      <w:r w:rsidR="00A773D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4840A7">
        <w:rPr>
          <w:rFonts w:ascii="Times New Roman" w:hAnsi="Times New Roman" w:cs="Times New Roman"/>
          <w:sz w:val="24"/>
          <w:szCs w:val="24"/>
        </w:rPr>
        <w:t>–</w:t>
      </w:r>
      <w:r w:rsidR="0031438C">
        <w:rPr>
          <w:rFonts w:ascii="Times New Roman" w:hAnsi="Times New Roman" w:cs="Times New Roman"/>
          <w:sz w:val="24"/>
          <w:szCs w:val="24"/>
        </w:rPr>
        <w:t xml:space="preserve"> </w:t>
      </w:r>
      <w:r w:rsidR="004840A7">
        <w:rPr>
          <w:rFonts w:ascii="Times New Roman" w:hAnsi="Times New Roman" w:cs="Times New Roman"/>
          <w:sz w:val="24"/>
          <w:szCs w:val="24"/>
        </w:rPr>
        <w:t>22,2</w:t>
      </w:r>
      <w:r w:rsidR="0031438C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4840A7">
        <w:rPr>
          <w:rFonts w:ascii="Times New Roman" w:hAnsi="Times New Roman" w:cs="Times New Roman"/>
          <w:sz w:val="24"/>
          <w:szCs w:val="24"/>
        </w:rPr>
        <w:t>0</w:t>
      </w:r>
      <w:r w:rsidR="0031438C">
        <w:rPr>
          <w:rFonts w:ascii="Times New Roman" w:hAnsi="Times New Roman" w:cs="Times New Roman"/>
          <w:sz w:val="24"/>
          <w:szCs w:val="24"/>
        </w:rPr>
        <w:t>%</w:t>
      </w:r>
      <w:r w:rsidR="00741B40"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31438C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1308632" wp14:editId="5F9CC7A9">
            <wp:extent cx="4387850" cy="1999615"/>
            <wp:effectExtent l="0" t="0" r="12700" b="63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41B40" w:rsidRDefault="00A12D93" w:rsidP="00484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4840A7">
        <w:rPr>
          <w:rFonts w:ascii="Times New Roman" w:hAnsi="Times New Roman"/>
          <w:sz w:val="24"/>
          <w:szCs w:val="24"/>
          <w:lang w:bidi="he-IL"/>
        </w:rPr>
        <w:t>100</w:t>
      </w:r>
      <w:r>
        <w:rPr>
          <w:rFonts w:ascii="Times New Roman" w:hAnsi="Times New Roman"/>
          <w:sz w:val="24"/>
          <w:szCs w:val="24"/>
          <w:lang w:bidi="he-IL"/>
        </w:rPr>
        <w:t>% опрощенных планируют в дальнейшем обучатся в нашем Университете по программам дополнительного п</w:t>
      </w:r>
      <w:r>
        <w:rPr>
          <w:rFonts w:ascii="Times New Roman" w:hAnsi="Times New Roman"/>
          <w:sz w:val="24"/>
          <w:szCs w:val="24"/>
          <w:lang w:eastAsia="ru-RU"/>
        </w:rPr>
        <w:t xml:space="preserve">рофессионального </w:t>
      </w:r>
      <w:r>
        <w:rPr>
          <w:rFonts w:ascii="Times New Roman" w:hAnsi="Times New Roman"/>
          <w:sz w:val="24"/>
          <w:szCs w:val="24"/>
          <w:lang w:bidi="he-IL"/>
        </w:rPr>
        <w:t xml:space="preserve">образования или рекомендовать обучение знакомым, коллегам; </w:t>
      </w:r>
      <w:r w:rsidR="004840A7">
        <w:rPr>
          <w:rFonts w:ascii="Times New Roman" w:hAnsi="Times New Roman"/>
          <w:sz w:val="24"/>
          <w:szCs w:val="24"/>
          <w:lang w:bidi="he-IL"/>
        </w:rPr>
        <w:t>0</w:t>
      </w:r>
      <w:r>
        <w:rPr>
          <w:rFonts w:ascii="Times New Roman" w:hAnsi="Times New Roman"/>
          <w:sz w:val="24"/>
          <w:szCs w:val="24"/>
          <w:lang w:bidi="he-IL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− не планируют:</w:t>
      </w:r>
    </w:p>
    <w:p w:rsidR="00A12D93" w:rsidRDefault="00A12D93" w:rsidP="00A12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4690DD" wp14:editId="703046EC">
            <wp:extent cx="3903345" cy="1999615"/>
            <wp:effectExtent l="0" t="0" r="1905" b="63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12D93" w:rsidRDefault="00A12D93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115FA">
        <w:rPr>
          <w:rFonts w:ascii="Times New Roman" w:hAnsi="Times New Roman" w:cs="Times New Roman"/>
          <w:sz w:val="24"/>
          <w:szCs w:val="24"/>
        </w:rPr>
        <w:t xml:space="preserve"> Слушатели высоко оценивают качество проводимых курсов повышения квалификации и переподготовки.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115FA">
        <w:rPr>
          <w:rFonts w:ascii="Times New Roman" w:hAnsi="Times New Roman" w:cs="Times New Roman"/>
          <w:sz w:val="24"/>
          <w:szCs w:val="24"/>
        </w:rPr>
        <w:t xml:space="preserve">Слашателей полностью устраивает материальная база и возможности работы в электронной образовательной среде.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F115FA">
        <w:rPr>
          <w:rFonts w:ascii="Times New Roman" w:hAnsi="Times New Roman" w:cs="Times New Roman"/>
          <w:sz w:val="24"/>
          <w:szCs w:val="24"/>
        </w:rPr>
        <w:t xml:space="preserve"> существует потребность в современных курсах, связанных с </w:t>
      </w:r>
      <w:proofErr w:type="spellStart"/>
      <w:r w:rsidR="00F115FA">
        <w:rPr>
          <w:rFonts w:ascii="Times New Roman" w:hAnsi="Times New Roman" w:cs="Times New Roman"/>
          <w:sz w:val="24"/>
          <w:szCs w:val="24"/>
        </w:rPr>
        <w:t>нейросетями</w:t>
      </w:r>
      <w:proofErr w:type="spellEnd"/>
      <w:r w:rsidR="00F115FA">
        <w:rPr>
          <w:rFonts w:ascii="Times New Roman" w:hAnsi="Times New Roman" w:cs="Times New Roman"/>
          <w:sz w:val="24"/>
          <w:szCs w:val="24"/>
        </w:rPr>
        <w:t xml:space="preserve"> и анализом данных.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B67489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программам дополнительного профессионального образования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115FA">
        <w:rPr>
          <w:rFonts w:ascii="Times New Roman" w:hAnsi="Times New Roman" w:cs="Times New Roman"/>
          <w:sz w:val="24"/>
          <w:szCs w:val="24"/>
        </w:rPr>
        <w:t xml:space="preserve"> Расширить перечень курсов ДПО.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 xml:space="preserve">совершенствования качества </w:t>
      </w:r>
      <w:r w:rsidR="00B67489">
        <w:rPr>
          <w:rFonts w:ascii="Times New Roman" w:hAnsi="Times New Roman" w:cs="Times New Roman"/>
          <w:sz w:val="24"/>
          <w:szCs w:val="24"/>
        </w:rPr>
        <w:t xml:space="preserve">дополнительного профессионального </w:t>
      </w:r>
      <w:r w:rsidR="00375B19">
        <w:rPr>
          <w:rFonts w:ascii="Times New Roman" w:hAnsi="Times New Roman" w:cs="Times New Roman"/>
          <w:sz w:val="24"/>
          <w:szCs w:val="24"/>
        </w:rPr>
        <w:t>образования и выработке дальнейших предложений и мероприятий по улучшению качества обучения в</w:t>
      </w:r>
      <w:r w:rsidR="00F115FA">
        <w:rPr>
          <w:rFonts w:ascii="Times New Roman" w:hAnsi="Times New Roman" w:cs="Times New Roman"/>
          <w:sz w:val="24"/>
          <w:szCs w:val="24"/>
        </w:rPr>
        <w:t xml:space="preserve">о Владимирском филиале </w:t>
      </w:r>
      <w:r w:rsidR="00375B19">
        <w:rPr>
          <w:rFonts w:ascii="Times New Roman" w:hAnsi="Times New Roman" w:cs="Times New Roman"/>
          <w:sz w:val="24"/>
          <w:szCs w:val="24"/>
        </w:rPr>
        <w:t>Российско</w:t>
      </w:r>
      <w:r w:rsidR="00F115FA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F115FA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23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C2B" w:rsidRDefault="00A46C2B" w:rsidP="00B02CE5">
      <w:pPr>
        <w:spacing w:after="0" w:line="240" w:lineRule="auto"/>
      </w:pPr>
      <w:r>
        <w:separator/>
      </w:r>
    </w:p>
  </w:endnote>
  <w:endnote w:type="continuationSeparator" w:id="0">
    <w:p w:rsidR="00A46C2B" w:rsidRDefault="00A46C2B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5FA">
          <w:rPr>
            <w:noProof/>
          </w:rPr>
          <w:t>6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C2B" w:rsidRDefault="00A46C2B" w:rsidP="00B02CE5">
      <w:pPr>
        <w:spacing w:after="0" w:line="240" w:lineRule="auto"/>
      </w:pPr>
      <w:r>
        <w:separator/>
      </w:r>
    </w:p>
  </w:footnote>
  <w:footnote w:type="continuationSeparator" w:id="0">
    <w:p w:rsidR="00A46C2B" w:rsidRDefault="00A46C2B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8543C"/>
    <w:rsid w:val="00093F3C"/>
    <w:rsid w:val="000A6D19"/>
    <w:rsid w:val="00106144"/>
    <w:rsid w:val="00110868"/>
    <w:rsid w:val="001119AF"/>
    <w:rsid w:val="00114966"/>
    <w:rsid w:val="001168E2"/>
    <w:rsid w:val="00137C66"/>
    <w:rsid w:val="001624D8"/>
    <w:rsid w:val="001E3176"/>
    <w:rsid w:val="00201666"/>
    <w:rsid w:val="00223409"/>
    <w:rsid w:val="00236F6C"/>
    <w:rsid w:val="00277BB4"/>
    <w:rsid w:val="0028650D"/>
    <w:rsid w:val="002D63C7"/>
    <w:rsid w:val="0031438C"/>
    <w:rsid w:val="00324227"/>
    <w:rsid w:val="00375B19"/>
    <w:rsid w:val="003A3A72"/>
    <w:rsid w:val="003A6462"/>
    <w:rsid w:val="003C21DA"/>
    <w:rsid w:val="003C66A2"/>
    <w:rsid w:val="003D7CFF"/>
    <w:rsid w:val="003E47FA"/>
    <w:rsid w:val="003F6FE9"/>
    <w:rsid w:val="004002F1"/>
    <w:rsid w:val="00446781"/>
    <w:rsid w:val="00475C6C"/>
    <w:rsid w:val="004840A7"/>
    <w:rsid w:val="004943E0"/>
    <w:rsid w:val="0050234C"/>
    <w:rsid w:val="00514C7B"/>
    <w:rsid w:val="005156F8"/>
    <w:rsid w:val="00524B3A"/>
    <w:rsid w:val="005F313B"/>
    <w:rsid w:val="00617B82"/>
    <w:rsid w:val="006A2BE6"/>
    <w:rsid w:val="006F18AD"/>
    <w:rsid w:val="00741B40"/>
    <w:rsid w:val="00757747"/>
    <w:rsid w:val="00777792"/>
    <w:rsid w:val="007A20CB"/>
    <w:rsid w:val="00813B71"/>
    <w:rsid w:val="0082039C"/>
    <w:rsid w:val="00841AF9"/>
    <w:rsid w:val="008570D5"/>
    <w:rsid w:val="00865D48"/>
    <w:rsid w:val="00874202"/>
    <w:rsid w:val="00900411"/>
    <w:rsid w:val="0092698D"/>
    <w:rsid w:val="00945AFE"/>
    <w:rsid w:val="00952954"/>
    <w:rsid w:val="009B6CBA"/>
    <w:rsid w:val="009C627B"/>
    <w:rsid w:val="009E4601"/>
    <w:rsid w:val="00A12D93"/>
    <w:rsid w:val="00A46C2B"/>
    <w:rsid w:val="00A71121"/>
    <w:rsid w:val="00A773DE"/>
    <w:rsid w:val="00A956E7"/>
    <w:rsid w:val="00B000A8"/>
    <w:rsid w:val="00B02CE5"/>
    <w:rsid w:val="00B32099"/>
    <w:rsid w:val="00B64D85"/>
    <w:rsid w:val="00B67489"/>
    <w:rsid w:val="00BD42DD"/>
    <w:rsid w:val="00C11466"/>
    <w:rsid w:val="00C342A8"/>
    <w:rsid w:val="00CD0B87"/>
    <w:rsid w:val="00D444BE"/>
    <w:rsid w:val="00D546BD"/>
    <w:rsid w:val="00DD2E8F"/>
    <w:rsid w:val="00DE4B08"/>
    <w:rsid w:val="00DF66DD"/>
    <w:rsid w:val="00E67F1D"/>
    <w:rsid w:val="00EC1A35"/>
    <w:rsid w:val="00EC267C"/>
    <w:rsid w:val="00ED3816"/>
    <w:rsid w:val="00ED7B0F"/>
    <w:rsid w:val="00F115FA"/>
    <w:rsid w:val="00F37E97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F62B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0.61099999999999999</c:v>
                </c:pt>
                <c:pt idx="1">
                  <c:v>0.38900000000000001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A69-494B-B24D-D712EE472C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A69-494B-B24D-D712EE472C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A69-494B-B24D-D712EE472C6F}"/>
              </c:ext>
            </c:extLst>
          </c:dPt>
          <c:dLbls>
            <c:dLbl>
              <c:idx val="2"/>
              <c:layout>
                <c:manualLayout>
                  <c:x val="4.0585592114799243E-2"/>
                  <c:y val="-6.39590661976335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A69-494B-B24D-D712EE472C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0.94399999999999995</c:v>
                </c:pt>
                <c:pt idx="1">
                  <c:v>5.6000000000000001E-2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A69-494B-B24D-D712EE472C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8A3-4F66-8DA5-DE2651A622E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8A3-4F66-8DA5-DE2651A622E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8A3-4F66-8DA5-DE2651A622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8A3-4F66-8DA5-DE2651A622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73-4917-BFBA-88E1D34549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F73-4917-BFBA-88E1D34549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F73-4917-BFBA-88E1D345498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F73-4917-BFBA-88E1D34549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C40-44A6-901F-93074BF67A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C40-44A6-901F-93074BF67A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C40-44A6-901F-93074BF67AC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40-44A6-901F-93074BF67A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8-46FA-AD6E-1310BA9E02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8-46FA-AD6E-1310BA9E02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8-46FA-AD6E-1310BA9E02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0.77800000000000002</c:v>
                </c:pt>
                <c:pt idx="1">
                  <c:v>0.222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8-46FA-AD6E-1310BA9E0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7C0-4624-8530-97A0ADCC8A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7C0-4624-8530-97A0ADCC8A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C0-4624-8530-97A0ADCC8A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до 20 лет</c:v>
                </c:pt>
                <c:pt idx="1">
                  <c:v>от 21 года до 30 лет</c:v>
                </c:pt>
                <c:pt idx="2">
                  <c:v>от 31 года до 40 лет</c:v>
                </c:pt>
                <c:pt idx="3">
                  <c:v>старше 41 года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5.6000000000000001E-2</c:v>
                </c:pt>
                <c:pt idx="1">
                  <c:v>5.6000000000000001E-2</c:v>
                </c:pt>
                <c:pt idx="2">
                  <c:v>0.222</c:v>
                </c:pt>
                <c:pt idx="3">
                  <c:v>0.66700000000000004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DB-41C5-B6EE-A37E72930D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2C1-4D0C-AD25-C0759727EE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2C1-4D0C-AD25-C0759727EE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16 часов до 71 часа</c:v>
                </c:pt>
                <c:pt idx="1">
                  <c:v>от 72 часов до 249 часов</c:v>
                </c:pt>
                <c:pt idx="2">
                  <c:v>от 250 до 499 часов</c:v>
                </c:pt>
                <c:pt idx="3">
                  <c:v>свыше 500 часов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0.61099999999999999</c:v>
                </c:pt>
                <c:pt idx="1">
                  <c:v>0.111</c:v>
                </c:pt>
                <c:pt idx="2">
                  <c:v>0.27800000000000002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программа профессиональной переподготовки</c:v>
                </c:pt>
                <c:pt idx="1">
                  <c:v>программа повышения квалификации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0.27800000000000002</c:v>
                </c:pt>
                <c:pt idx="1">
                  <c:v>0.72199999999999998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509315208334897"/>
          <c:y val="0.27014345464571965"/>
          <c:w val="0.41247419739834723"/>
          <c:h val="0.491692120192682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перспектива повышения уровня заработной платы</c:v>
                </c:pt>
                <c:pt idx="1">
                  <c:v>смена профессиональной сферы деятельности </c:v>
                </c:pt>
                <c:pt idx="2">
                  <c:v>аттестация </c:v>
                </c:pt>
                <c:pt idx="3">
                  <c:v>перспективы карьерного роста</c:v>
                </c:pt>
                <c:pt idx="4">
                  <c:v>распоряжение руководителя </c:v>
                </c:pt>
                <c:pt idx="5">
                  <c:v>нормы законодательства о сроках повышения квалификации</c:v>
                </c:pt>
                <c:pt idx="6">
                  <c:v>возросшие требования к уровню профессиональной подготовки</c:v>
                </c:pt>
                <c:pt idx="7">
                  <c:v>самообразование</c:v>
                </c:pt>
              </c:strCache>
            </c:strRef>
          </c:cat>
          <c:val>
            <c:numRef>
              <c:f>Лист1!$B$2:$B$9</c:f>
              <c:numCache>
                <c:formatCode>0.0%</c:formatCode>
                <c:ptCount val="8"/>
                <c:pt idx="0">
                  <c:v>5.6000000000000001E-2</c:v>
                </c:pt>
                <c:pt idx="1">
                  <c:v>5.6000000000000001E-2</c:v>
                </c:pt>
                <c:pt idx="2">
                  <c:v>0.111</c:v>
                </c:pt>
                <c:pt idx="3">
                  <c:v>0.27800000000000002</c:v>
                </c:pt>
                <c:pt idx="4">
                  <c:v>0.27800000000000002</c:v>
                </c:pt>
                <c:pt idx="5">
                  <c:v>0.38900000000000001</c:v>
                </c:pt>
                <c:pt idx="6">
                  <c:v>0.5</c:v>
                </c:pt>
                <c:pt idx="7">
                  <c:v>0.77800000000000002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8B6-4852-8D83-E61729ABA7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8B6-4852-8D83-E61729ABA7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8B6-4852-8D83-E61729ABA727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8B6-4852-8D83-E61729ABA7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0.94399999999999995</c:v>
                </c:pt>
                <c:pt idx="1">
                  <c:v>5.6000000000000001E-2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8B6-4852-8D83-E61729ABA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934-45BC-AB5A-AAFEE7B1F7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934-45BC-AB5A-AAFEE7B1F7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934-45BC-AB5A-AAFEE7B1F707}"/>
              </c:ext>
            </c:extLst>
          </c:dPt>
          <c:dLbls>
            <c:dLbl>
              <c:idx val="2"/>
              <c:layout>
                <c:manualLayout>
                  <c:x val="5.5080446441513262E-2"/>
                  <c:y val="1.91877198592900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934-45BC-AB5A-AAFEE7B1F7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0.94399999999999995</c:v>
                </c:pt>
                <c:pt idx="1">
                  <c:v>5.6000000000000001E-2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934-45BC-AB5A-AAFEE7B1F7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34-440E-8907-16E806C90F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34-440E-8907-16E806C90F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34-440E-8907-16E806C90F9E}"/>
              </c:ext>
            </c:extLst>
          </c:dPt>
          <c:dLbls>
            <c:dLbl>
              <c:idx val="2"/>
              <c:layout>
                <c:manualLayout>
                  <c:x val="7.8272213364255744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C34-440E-8907-16E806C90F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0.94399999999999995</c:v>
                </c:pt>
                <c:pt idx="1">
                  <c:v>5.6000000000000001E-2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34-440E-8907-16E806C90F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9A-4771-80DB-658E15EE27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9A-4771-80DB-658E15EE27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9A-4771-80DB-658E15EE27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0.94399999999999995</c:v>
                </c:pt>
                <c:pt idx="1">
                  <c:v>5.6000000000000001E-2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9A-4771-80DB-658E15EE2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0E563-F4CF-4F20-93DA-F8DF3427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24</cp:revision>
  <dcterms:created xsi:type="dcterms:W3CDTF">2024-01-22T12:30:00Z</dcterms:created>
  <dcterms:modified xsi:type="dcterms:W3CDTF">2025-09-03T11:57:00Z</dcterms:modified>
</cp:coreProperties>
</file>