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работодателями и (и</w:t>
      </w:r>
      <w:r w:rsidR="008D3661">
        <w:rPr>
          <w:rFonts w:ascii="Times New Roman" w:hAnsi="Times New Roman" w:cs="Times New Roman"/>
          <w:b/>
          <w:sz w:val="24"/>
          <w:szCs w:val="24"/>
        </w:rPr>
        <w:t>ли) их объединениями удовлетворё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нности качество</w:t>
      </w:r>
      <w:r w:rsidR="0050266C">
        <w:rPr>
          <w:rFonts w:ascii="Times New Roman" w:hAnsi="Times New Roman" w:cs="Times New Roman"/>
          <w:b/>
          <w:sz w:val="24"/>
          <w:szCs w:val="24"/>
        </w:rPr>
        <w:t>м образования по образовательной програм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м</w:t>
      </w:r>
      <w:r w:rsidR="0050266C">
        <w:rPr>
          <w:rFonts w:ascii="Times New Roman" w:hAnsi="Times New Roman" w:cs="Times New Roman"/>
          <w:b/>
          <w:sz w:val="24"/>
          <w:szCs w:val="24"/>
        </w:rPr>
        <w:t>е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BBD">
        <w:rPr>
          <w:rFonts w:ascii="Times New Roman" w:hAnsi="Times New Roman" w:cs="Times New Roman"/>
          <w:b/>
          <w:sz w:val="24"/>
          <w:szCs w:val="24"/>
        </w:rPr>
        <w:t xml:space="preserve">специалитета </w:t>
      </w:r>
      <w:r w:rsidR="00857BBD">
        <w:rPr>
          <w:rFonts w:ascii="Times New Roman" w:hAnsi="Times New Roman" w:cs="Times New Roman"/>
          <w:i/>
          <w:sz w:val="24"/>
          <w:szCs w:val="24"/>
        </w:rPr>
        <w:t xml:space="preserve">38.05.01 Экономическая безопасность </w:t>
      </w:r>
      <w:r w:rsidR="00857BBD" w:rsidRPr="00857BBD">
        <w:rPr>
          <w:rFonts w:ascii="Times New Roman" w:hAnsi="Times New Roman" w:cs="Times New Roman"/>
          <w:b/>
          <w:sz w:val="24"/>
          <w:szCs w:val="24"/>
        </w:rPr>
        <w:t>специализации (профиль)</w:t>
      </w:r>
      <w:r w:rsidR="00857BBD">
        <w:rPr>
          <w:rFonts w:ascii="Times New Roman" w:hAnsi="Times New Roman" w:cs="Times New Roman"/>
          <w:i/>
          <w:sz w:val="24"/>
          <w:szCs w:val="24"/>
        </w:rPr>
        <w:t xml:space="preserve"> Экономико-правовое обеспечение экономической безопасности</w:t>
      </w:r>
      <w:r w:rsid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</w:t>
      </w:r>
      <w:r w:rsidR="003A6462" w:rsidRPr="0050266C">
        <w:rPr>
          <w:rFonts w:ascii="Times New Roman" w:hAnsi="Times New Roman" w:cs="Times New Roman"/>
          <w:i/>
          <w:sz w:val="24"/>
          <w:szCs w:val="24"/>
        </w:rPr>
        <w:t>)</w:t>
      </w:r>
      <w:r w:rsidR="003A6462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402DA5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8810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02DA5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810C5" w:rsidRPr="008810C5">
        <w:rPr>
          <w:rFonts w:ascii="Times New Roman" w:hAnsi="Times New Roman" w:cs="Times New Roman"/>
          <w:sz w:val="24"/>
          <w:szCs w:val="24"/>
        </w:rPr>
        <w:t xml:space="preserve">работодателей и (или) их объединений </w:t>
      </w:r>
      <w:r w:rsidR="008D3661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810C5" w:rsidRPr="008810C5">
        <w:rPr>
          <w:rFonts w:ascii="Times New Roman" w:hAnsi="Times New Roman" w:cs="Times New Roman"/>
          <w:sz w:val="24"/>
          <w:szCs w:val="24"/>
        </w:rPr>
        <w:t>качеством образования по образовательной программе</w:t>
      </w:r>
      <w:r w:rsidR="00857BBD">
        <w:rPr>
          <w:rFonts w:ascii="Times New Roman" w:hAnsi="Times New Roman" w:cs="Times New Roman"/>
          <w:sz w:val="24"/>
          <w:szCs w:val="24"/>
        </w:rPr>
        <w:t xml:space="preserve"> специалитета</w:t>
      </w:r>
      <w:r w:rsidR="008810C5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857BBD">
        <w:rPr>
          <w:rFonts w:ascii="Times New Roman" w:hAnsi="Times New Roman" w:cs="Times New Roman"/>
          <w:i/>
          <w:sz w:val="24"/>
          <w:szCs w:val="24"/>
        </w:rPr>
        <w:t>38.05.01 Экономическая безопасность</w:t>
      </w:r>
      <w:r w:rsidR="00857BBD" w:rsidRPr="00857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BBD" w:rsidRPr="00857BBD">
        <w:rPr>
          <w:rFonts w:ascii="Times New Roman" w:hAnsi="Times New Roman" w:cs="Times New Roman"/>
          <w:sz w:val="24"/>
          <w:szCs w:val="24"/>
        </w:rPr>
        <w:t>специализации (профиль)</w:t>
      </w:r>
      <w:r w:rsidR="00857BBD">
        <w:rPr>
          <w:rFonts w:ascii="Times New Roman" w:hAnsi="Times New Roman" w:cs="Times New Roman"/>
          <w:i/>
          <w:sz w:val="24"/>
          <w:szCs w:val="24"/>
        </w:rPr>
        <w:t xml:space="preserve"> Экономико-правовое обеспечение экономической безопасности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8810C5">
        <w:rPr>
          <w:rFonts w:ascii="Times New Roman" w:hAnsi="Times New Roman" w:cs="Times New Roman"/>
          <w:sz w:val="24"/>
          <w:szCs w:val="24"/>
        </w:rPr>
        <w:t xml:space="preserve"> представители следующих организаций: </w:t>
      </w:r>
      <w:r w:rsidR="00E45944" w:rsidRPr="00E45944">
        <w:rPr>
          <w:rFonts w:ascii="Times New Roman" w:hAnsi="Times New Roman" w:cs="Times New Roman"/>
          <w:i/>
          <w:sz w:val="24"/>
          <w:szCs w:val="24"/>
        </w:rPr>
        <w:t>ИП Миронова ЕА</w:t>
      </w:r>
      <w:r w:rsidR="00E4594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45944" w:rsidRPr="00E45944">
        <w:rPr>
          <w:rFonts w:ascii="Times New Roman" w:hAnsi="Times New Roman" w:cs="Times New Roman"/>
          <w:i/>
          <w:sz w:val="24"/>
          <w:szCs w:val="24"/>
        </w:rPr>
        <w:t>ООО "</w:t>
      </w:r>
      <w:proofErr w:type="spellStart"/>
      <w:r w:rsidR="00E45944" w:rsidRPr="00E45944">
        <w:rPr>
          <w:rFonts w:ascii="Times New Roman" w:hAnsi="Times New Roman" w:cs="Times New Roman"/>
          <w:i/>
          <w:sz w:val="24"/>
          <w:szCs w:val="24"/>
        </w:rPr>
        <w:t>Гринвей</w:t>
      </w:r>
      <w:proofErr w:type="spellEnd"/>
      <w:r w:rsidR="00E45944" w:rsidRPr="00E45944">
        <w:rPr>
          <w:rFonts w:ascii="Times New Roman" w:hAnsi="Times New Roman" w:cs="Times New Roman"/>
          <w:i/>
          <w:sz w:val="24"/>
          <w:szCs w:val="24"/>
        </w:rPr>
        <w:t xml:space="preserve"> Маркет"</w:t>
      </w:r>
      <w:bookmarkStart w:id="0" w:name="_GoBack"/>
      <w:bookmarkEnd w:id="0"/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E67F1D" w:rsidRDefault="00044898" w:rsidP="00857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2D68">
        <w:rPr>
          <w:rFonts w:ascii="Times New Roman" w:hAnsi="Times New Roman" w:cs="Times New Roman"/>
          <w:sz w:val="24"/>
          <w:szCs w:val="24"/>
        </w:rPr>
        <w:t>В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 w:rsidR="00882D68">
        <w:rPr>
          <w:rFonts w:ascii="Times New Roman" w:hAnsi="Times New Roman" w:cs="Times New Roman"/>
          <w:sz w:val="24"/>
          <w:szCs w:val="24"/>
        </w:rPr>
        <w:t xml:space="preserve">: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предприятий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57BBD">
        <w:rPr>
          <w:rFonts w:ascii="Times New Roman" w:hAnsi="Times New Roman"/>
          <w:sz w:val="24"/>
          <w:szCs w:val="24"/>
        </w:rPr>
        <w:t>партнеры – 50%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4849978" cy="1985645"/>
                  <wp:effectExtent l="0" t="0" r="825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8570D5" w:rsidRDefault="008570D5" w:rsidP="00857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В качестве направлений сотрудничества </w:t>
      </w:r>
      <w:r w:rsidR="00882D68">
        <w:rPr>
          <w:rFonts w:ascii="Times New Roman" w:hAnsi="Times New Roman" w:cs="Times New Roman"/>
          <w:sz w:val="24"/>
          <w:szCs w:val="24"/>
        </w:rPr>
        <w:t>работодателей и (или) их объединений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 с Университетом были названы следующие: </w:t>
      </w:r>
      <w:r w:rsidR="00882D68">
        <w:rPr>
          <w:rFonts w:ascii="Times New Roman" w:hAnsi="Times New Roman"/>
          <w:sz w:val="24"/>
          <w:szCs w:val="24"/>
        </w:rPr>
        <w:t xml:space="preserve">целевая подготовка кадров для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переподготовка, повышение квалификации кадров в Университете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прохождение практики в Вашей организации студентами Университета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2C2137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привлечение выпускников для постоянного трудоустройства в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разработке и рецензировании образовательных программ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совместная проектная и научно-исследовательская деятельность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оценка проектов, выпускных квалификационных работ по направлениям деятельности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совместных конференциях, круглых столах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>%:</w:t>
      </w:r>
    </w:p>
    <w:p w:rsidR="00882D68" w:rsidRDefault="00882D68" w:rsidP="0088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4029" cy="3438144"/>
            <wp:effectExtent l="0" t="0" r="17780" b="1016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12B" w:rsidRDefault="0032412B" w:rsidP="00857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Чаще всего работодатели предъявляют следующие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выпускникам: хорошее теоретические знания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конкретные практические навыки работы (на том или ином оборудовании, с инструментами, с конкретными программными продуктами и др.)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быстро осваивать и применять в работе последние достижения прогресса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инициативность, способность воплощать в жизнь новые идеи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ответственность за порученную работу, исполнительность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дисциплина, пунктуальность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высокая работоспособность, производительность, усердие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принимать самостоятельные решения в производственных ситуациях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наличие опыта работы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32412B" w:rsidRDefault="0032412B" w:rsidP="0032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5D84F" wp14:editId="6308167B">
            <wp:extent cx="6130138" cy="3262580"/>
            <wp:effectExtent l="0" t="0" r="444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412B" w:rsidRDefault="006F016F" w:rsidP="00857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мнению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>наибольшее влияние на эффективность профессиональной деятельности специалиста (рост его карьеры) влияют следующие факторы</w:t>
      </w:r>
      <w:r>
        <w:rPr>
          <w:rFonts w:ascii="Times New Roman" w:hAnsi="Times New Roman"/>
          <w:sz w:val="24"/>
          <w:szCs w:val="24"/>
          <w:lang w:bidi="he-IL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общетеоретическая подготовка, базовые знания в различных областях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хорошая теоретическая подготовка по основам профессиональных знаний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практические знания, умения, необходимые для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грамотная письменная и устная коммуникация на родном языке (уровень общей грамотности)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навыки работы на компьютере, знание необходимых в работе профессиональных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работать в коллективе, команде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самоорганизации и самообразованию, стремление к дальнейшему профессиональному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нестандартные решения типовых задач или умение решать нестандартные профессиональные задачи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проектной деятельности в профессиональной сфере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готовность к самостоятельной работе, нацеленность на конечный результат </w:t>
      </w:r>
      <w:r w:rsidR="00857BB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BBD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организационно-управленческие решения в профессиональной деятельности и готовность нести за них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использовать нормативные правовые документы в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 и предприимчивость в работе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нацеленность на карьерный рост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6F016F" w:rsidP="006F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3460" cy="5318150"/>
            <wp:effectExtent l="0" t="0" r="2540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016F" w:rsidRDefault="006F016F" w:rsidP="00857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актуализации образовательных программ, учебных курсов дисциплин и фондов оценочных материалов: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857BB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D81025A" wp14:editId="594421C4">
            <wp:extent cx="3875585" cy="1985645"/>
            <wp:effectExtent l="0" t="0" r="10795" b="1460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2412B" w:rsidRDefault="00AD37D2" w:rsidP="00857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участия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представители работодателей в деятельности государственных экзаменационных комиссий Университета: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57B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857BB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84295" cy="1997075"/>
            <wp:effectExtent l="0" t="0" r="1905" b="317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F016F" w:rsidRDefault="00AD37D2" w:rsidP="00F7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выпускников Университета работодателями, принявшими участие в опросе: трудоустраивают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не трудоустраивают 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95" cy="1997075"/>
            <wp:effectExtent l="0" t="0" r="1905" b="317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37D2" w:rsidRDefault="00AD37D2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9. Оценка соответствия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компетенций выпускников, сформированных при освоении образовательной программы, требованиям профессиональных стандартов (при наличии): </w:t>
      </w:r>
      <w:r w:rsidR="00817D64">
        <w:rPr>
          <w:rFonts w:ascii="Times New Roman" w:hAnsi="Times New Roman"/>
          <w:sz w:val="24"/>
          <w:szCs w:val="24"/>
          <w:lang w:bidi="he-IL"/>
        </w:rPr>
        <w:t>соответствую</w:t>
      </w:r>
      <w:r>
        <w:rPr>
          <w:rFonts w:ascii="Times New Roman" w:hAnsi="Times New Roman"/>
          <w:sz w:val="24"/>
          <w:szCs w:val="24"/>
          <w:lang w:bidi="he-IL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817D64">
        <w:rPr>
          <w:rFonts w:ascii="Times New Roman" w:hAnsi="Times New Roman" w:cs="Times New Roman"/>
          <w:sz w:val="24"/>
          <w:szCs w:val="24"/>
        </w:rPr>
        <w:t xml:space="preserve"> </w:t>
      </w:r>
      <w:r w:rsidR="00F758BF">
        <w:rPr>
          <w:rFonts w:ascii="Times New Roman" w:hAnsi="Times New Roman" w:cs="Times New Roman"/>
          <w:sz w:val="24"/>
          <w:szCs w:val="24"/>
        </w:rPr>
        <w:t>100</w:t>
      </w:r>
      <w:r w:rsidR="00817D64">
        <w:rPr>
          <w:rFonts w:ascii="Times New Roman" w:hAnsi="Times New Roman" w:cs="Times New Roman"/>
          <w:sz w:val="24"/>
          <w:szCs w:val="24"/>
        </w:rPr>
        <w:t>%; частично соответствую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17D64">
        <w:rPr>
          <w:rFonts w:ascii="Times New Roman" w:hAnsi="Times New Roman" w:cs="Times New Roman"/>
          <w:sz w:val="24"/>
          <w:szCs w:val="24"/>
        </w:rPr>
        <w:t xml:space="preserve"> 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817D64">
        <w:rPr>
          <w:rFonts w:ascii="Times New Roman" w:hAnsi="Times New Roman" w:cs="Times New Roman"/>
          <w:sz w:val="24"/>
          <w:szCs w:val="24"/>
        </w:rPr>
        <w:t>%; не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т 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eastAsia="ru-RU"/>
        </w:rPr>
        <w:t xml:space="preserve"> затруднились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3725" cy="2011680"/>
            <wp:effectExtent l="0" t="0" r="1587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37D2" w:rsidRDefault="00AD37D2" w:rsidP="00F7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теоретической подготовки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9657AF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6128ABC" wp14:editId="3AA3D482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37D2" w:rsidRDefault="00AD37D2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190646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практической подготовки выпускников (обучающихся) Университета: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100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19064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190646">
        <w:rPr>
          <w:rFonts w:ascii="Times New Roman" w:hAnsi="Times New Roman" w:cs="Times New Roman"/>
          <w:sz w:val="24"/>
          <w:szCs w:val="24"/>
        </w:rPr>
        <w:t xml:space="preserve">%; </w:t>
      </w:r>
      <w:r w:rsidR="00190646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D127CD" wp14:editId="6DA1BA01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90646" w:rsidRDefault="00190646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выпускников (обучающихся) Университета к адаптации на рабочем месте: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3C995BA" wp14:editId="722DC029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190646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коммуникативными качествами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402DA5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1C199E4" wp14:editId="74825A9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190646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дисциплиной и исполнительностью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72FDAD4" wp14:editId="0B88C5A3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A3A72" w:rsidRDefault="00190646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выпускника (обучающихся) Университета, применять правовые основы в профессиональной деятельности: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частично 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; 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0E860A2" wp14:editId="5BA3E6EB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90646" w:rsidRDefault="00190646" w:rsidP="00F758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9253B4">
        <w:rPr>
          <w:rFonts w:ascii="Times New Roman" w:eastAsia="Times New Roman" w:hAnsi="Times New Roman"/>
          <w:bCs/>
          <w:sz w:val="24"/>
          <w:szCs w:val="24"/>
        </w:rPr>
        <w:t>Основными достоинствами в подготовке выпускников (обучающихся) Университета работодатели считают:</w:t>
      </w:r>
      <w:r w:rsidR="00BF4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теоретических знаний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100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современными методами и технологиями деятельности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профессионализм выпускников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готовность выпускников к быстрому реагированию в нестандартных ситуациях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производственной дисциплины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работать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к саморазвитию и самообразованию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коммуникативными навыками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>%:</w:t>
      </w:r>
    </w:p>
    <w:p w:rsidR="009253B4" w:rsidRDefault="009253B4" w:rsidP="00925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9F6C39" wp14:editId="3507A378">
            <wp:extent cx="6174029" cy="3438144"/>
            <wp:effectExtent l="0" t="0" r="17780" b="1016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253B4" w:rsidRDefault="00B56EEC" w:rsidP="00F758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17.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Основными недостатками в подготовке выпускников (обучающихся) Университета работодатели назвали: </w:t>
      </w:r>
      <w:r>
        <w:rPr>
          <w:rFonts w:ascii="Times New Roman" w:hAnsi="Times New Roman"/>
          <w:sz w:val="24"/>
          <w:szCs w:val="24"/>
        </w:rPr>
        <w:t xml:space="preserve">низкий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недостаточный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работать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низкая производственная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F758BF">
        <w:rPr>
          <w:rFonts w:ascii="Times New Roman" w:hAnsi="Times New Roman" w:cs="Times New Roman"/>
          <w:sz w:val="24"/>
          <w:szCs w:val="24"/>
        </w:rPr>
        <w:t xml:space="preserve"> </w:t>
      </w:r>
      <w:r w:rsidR="002C2137">
        <w:rPr>
          <w:rFonts w:ascii="Times New Roman" w:hAnsi="Times New Roman" w:cs="Times New Roman"/>
          <w:sz w:val="24"/>
          <w:szCs w:val="24"/>
        </w:rPr>
        <w:t>0</w:t>
      </w:r>
      <w:r w:rsidR="00F758BF">
        <w:rPr>
          <w:rFonts w:ascii="Times New Roman" w:hAnsi="Times New Roman" w:cs="Times New Roman"/>
          <w:sz w:val="24"/>
          <w:szCs w:val="24"/>
        </w:rPr>
        <w:t>%; нет – 50%: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C641B8" wp14:editId="29D3F23B">
            <wp:extent cx="6027166" cy="1960474"/>
            <wp:effectExtent l="0" t="0" r="12065" b="19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56EEC" w:rsidRDefault="00B56EEC" w:rsidP="00F758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18. По мнению представителей работодателей в подготовке выпускников Университета следует улучшить: </w:t>
      </w:r>
      <w:r>
        <w:rPr>
          <w:rFonts w:ascii="Times New Roman" w:hAnsi="Times New Roman"/>
          <w:sz w:val="24"/>
          <w:szCs w:val="24"/>
        </w:rPr>
        <w:t xml:space="preserve">повысить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улучшить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производственной дисциплины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саморазвития и самообразования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уровень общей культуры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мотивацию к будущей профессии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993" cy="229697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56EEC" w:rsidRDefault="000F47A5" w:rsidP="00F758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19.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Оценка работодателями качества подготовки выпускников Университета </w:t>
      </w:r>
      <w:r>
        <w:rPr>
          <w:rFonts w:ascii="Times New Roman" w:hAnsi="Times New Roman"/>
          <w:sz w:val="24"/>
          <w:szCs w:val="24"/>
          <w:lang w:bidi="he-IL"/>
        </w:rPr>
        <w:t xml:space="preserve">на соответствие современным требованиям рынка труда: высокое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%; хорошее −</w:t>
      </w:r>
      <w:r w:rsidR="009657AF">
        <w:rPr>
          <w:rFonts w:ascii="Times New Roman" w:hAnsi="Times New Roman" w:cs="Times New Roman"/>
          <w:sz w:val="24"/>
          <w:szCs w:val="24"/>
        </w:rPr>
        <w:t xml:space="preserve"> </w:t>
      </w:r>
      <w:r w:rsidR="00F758BF">
        <w:rPr>
          <w:rFonts w:ascii="Times New Roman" w:hAnsi="Times New Roman" w:cs="Times New Roman"/>
          <w:sz w:val="24"/>
          <w:szCs w:val="24"/>
        </w:rPr>
        <w:t>50</w:t>
      </w:r>
      <w:r w:rsidR="009657AF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F758BF">
        <w:rPr>
          <w:rFonts w:ascii="Times New Roman" w:hAnsi="Times New Roman" w:cs="Times New Roman"/>
          <w:sz w:val="24"/>
          <w:szCs w:val="24"/>
        </w:rPr>
        <w:t>0</w:t>
      </w:r>
      <w:r w:rsidR="009657A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657AF" w:rsidP="009B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5EC945B" wp14:editId="16A92065">
            <wp:extent cx="4387850" cy="1999615"/>
            <wp:effectExtent l="0" t="0" r="12700" b="6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F47A5" w:rsidRDefault="000F47A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C2137">
        <w:rPr>
          <w:rFonts w:ascii="Times New Roman" w:hAnsi="Times New Roman" w:cs="Times New Roman"/>
          <w:sz w:val="24"/>
          <w:szCs w:val="24"/>
        </w:rPr>
        <w:t xml:space="preserve"> Все работодатели отметили высокий уровень практической подготовки выпускников.</w:t>
      </w:r>
    </w:p>
    <w:p w:rsidR="00093F3C" w:rsidRPr="00B02CE5" w:rsidRDefault="00093F3C" w:rsidP="002C21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C2137" w:rsidRPr="002C213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C2137">
        <w:rPr>
          <w:rFonts w:ascii="Times New Roman" w:hAnsi="Times New Roman" w:cs="Times New Roman"/>
          <w:sz w:val="24"/>
          <w:szCs w:val="24"/>
        </w:rPr>
        <w:t>Для работодателя такие навыки как</w:t>
      </w:r>
      <w:r w:rsidR="002C2137">
        <w:rPr>
          <w:rFonts w:ascii="Times New Roman" w:eastAsia="Times New Roman" w:hAnsi="Times New Roman"/>
          <w:bCs/>
          <w:sz w:val="24"/>
          <w:szCs w:val="24"/>
        </w:rPr>
        <w:t xml:space="preserve"> способность к самоорганизации и самообразованию, стремление к дальнейшему профессиональному развитию </w:t>
      </w:r>
      <w:r w:rsidR="002C2137">
        <w:rPr>
          <w:rFonts w:ascii="Times New Roman" w:hAnsi="Times New Roman" w:cs="Times New Roman"/>
          <w:sz w:val="24"/>
          <w:szCs w:val="24"/>
        </w:rPr>
        <w:t xml:space="preserve">и </w:t>
      </w:r>
      <w:r w:rsidR="002C2137">
        <w:rPr>
          <w:rFonts w:ascii="Times New Roman" w:eastAsia="Times New Roman" w:hAnsi="Times New Roman"/>
          <w:bCs/>
          <w:sz w:val="24"/>
          <w:szCs w:val="24"/>
        </w:rPr>
        <w:t>способность находить нестандартные решения типовых задач или умение решать нестандартные профессиональные задачи.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2C2137">
        <w:rPr>
          <w:rFonts w:ascii="Times New Roman" w:hAnsi="Times New Roman" w:cs="Times New Roman"/>
          <w:sz w:val="24"/>
          <w:szCs w:val="24"/>
        </w:rPr>
        <w:t xml:space="preserve">, что работодатели предъявляют такие требования к кандидату как </w:t>
      </w:r>
      <w:r w:rsidR="002C2137"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 w:rsidR="002C2137">
        <w:rPr>
          <w:rFonts w:ascii="Times New Roman" w:hAnsi="Times New Roman" w:cs="Times New Roman"/>
          <w:sz w:val="24"/>
          <w:szCs w:val="24"/>
        </w:rPr>
        <w:t xml:space="preserve">и </w:t>
      </w:r>
      <w:r w:rsidR="002C2137">
        <w:rPr>
          <w:rFonts w:ascii="Times New Roman" w:eastAsia="Times New Roman" w:hAnsi="Times New Roman"/>
          <w:bCs/>
          <w:sz w:val="24"/>
          <w:szCs w:val="24"/>
        </w:rPr>
        <w:t>способность быстро осваивать и применять в работе последние достижения прогресса.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2C2137" w:rsidRDefault="003A3A72" w:rsidP="002C21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C2137" w:rsidRPr="002C2137">
        <w:rPr>
          <w:rFonts w:ascii="Times New Roman" w:hAnsi="Times New Roman" w:cs="Times New Roman"/>
          <w:sz w:val="24"/>
          <w:szCs w:val="24"/>
        </w:rPr>
        <w:t xml:space="preserve"> </w:t>
      </w:r>
      <w:r w:rsidR="002C2137">
        <w:rPr>
          <w:rFonts w:ascii="Times New Roman" w:hAnsi="Times New Roman"/>
          <w:sz w:val="24"/>
          <w:szCs w:val="24"/>
        </w:rPr>
        <w:t>Повысить уровень общей культуры</w:t>
      </w:r>
      <w:r w:rsidR="002C21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3A72" w:rsidRDefault="002C2137" w:rsidP="002C21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C21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Повысить навыки саморазвития и самообразования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1B40" w:rsidRP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2C2137">
        <w:rPr>
          <w:rFonts w:ascii="Times New Roman" w:hAnsi="Times New Roman" w:cs="Times New Roman"/>
          <w:sz w:val="24"/>
          <w:szCs w:val="24"/>
        </w:rPr>
        <w:t>Владимирском филиале.</w:t>
      </w:r>
    </w:p>
    <w:sectPr w:rsidR="00741B40" w:rsidRPr="000738F8" w:rsidSect="0082039C">
      <w:footerReference w:type="default" r:id="rId26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61D" w:rsidRDefault="00C2261D" w:rsidP="00B02CE5">
      <w:pPr>
        <w:spacing w:after="0" w:line="240" w:lineRule="auto"/>
      </w:pPr>
      <w:r>
        <w:separator/>
      </w:r>
    </w:p>
  </w:endnote>
  <w:endnote w:type="continuationSeparator" w:id="0">
    <w:p w:rsidR="00C2261D" w:rsidRDefault="00C2261D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944">
          <w:rPr>
            <w:noProof/>
          </w:rPr>
          <w:t>7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61D" w:rsidRDefault="00C2261D" w:rsidP="00B02CE5">
      <w:pPr>
        <w:spacing w:after="0" w:line="240" w:lineRule="auto"/>
      </w:pPr>
      <w:r>
        <w:separator/>
      </w:r>
    </w:p>
  </w:footnote>
  <w:footnote w:type="continuationSeparator" w:id="0">
    <w:p w:rsidR="00C2261D" w:rsidRDefault="00C2261D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0F47A5"/>
    <w:rsid w:val="00106144"/>
    <w:rsid w:val="001119AF"/>
    <w:rsid w:val="001152AB"/>
    <w:rsid w:val="001168E2"/>
    <w:rsid w:val="00137C66"/>
    <w:rsid w:val="001624D8"/>
    <w:rsid w:val="00190646"/>
    <w:rsid w:val="001B6B37"/>
    <w:rsid w:val="001C5FBE"/>
    <w:rsid w:val="001F48B0"/>
    <w:rsid w:val="00223409"/>
    <w:rsid w:val="00236F6C"/>
    <w:rsid w:val="00277BB4"/>
    <w:rsid w:val="0028650D"/>
    <w:rsid w:val="002C2137"/>
    <w:rsid w:val="002D63C7"/>
    <w:rsid w:val="0032412B"/>
    <w:rsid w:val="00324227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02DA5"/>
    <w:rsid w:val="00446781"/>
    <w:rsid w:val="004943E0"/>
    <w:rsid w:val="0050234C"/>
    <w:rsid w:val="0050266C"/>
    <w:rsid w:val="00514C7B"/>
    <w:rsid w:val="005156F8"/>
    <w:rsid w:val="00524B3A"/>
    <w:rsid w:val="00553636"/>
    <w:rsid w:val="005B3784"/>
    <w:rsid w:val="00617B82"/>
    <w:rsid w:val="006A2BE6"/>
    <w:rsid w:val="006F016F"/>
    <w:rsid w:val="006F18AD"/>
    <w:rsid w:val="00741B40"/>
    <w:rsid w:val="00757747"/>
    <w:rsid w:val="00777792"/>
    <w:rsid w:val="007A20CB"/>
    <w:rsid w:val="00817D64"/>
    <w:rsid w:val="0082039C"/>
    <w:rsid w:val="00841AF9"/>
    <w:rsid w:val="008570D5"/>
    <w:rsid w:val="00857BBD"/>
    <w:rsid w:val="00874202"/>
    <w:rsid w:val="008810C5"/>
    <w:rsid w:val="00882D68"/>
    <w:rsid w:val="008D3661"/>
    <w:rsid w:val="00900411"/>
    <w:rsid w:val="009253B4"/>
    <w:rsid w:val="0092698D"/>
    <w:rsid w:val="00942F92"/>
    <w:rsid w:val="00945AFE"/>
    <w:rsid w:val="00952954"/>
    <w:rsid w:val="009657AF"/>
    <w:rsid w:val="009B6CBA"/>
    <w:rsid w:val="009C4EFF"/>
    <w:rsid w:val="009C627B"/>
    <w:rsid w:val="009E4601"/>
    <w:rsid w:val="00A71121"/>
    <w:rsid w:val="00AB489A"/>
    <w:rsid w:val="00AD37D2"/>
    <w:rsid w:val="00B000A8"/>
    <w:rsid w:val="00B02CE5"/>
    <w:rsid w:val="00B56EEC"/>
    <w:rsid w:val="00B64D85"/>
    <w:rsid w:val="00BF4E4C"/>
    <w:rsid w:val="00C04F55"/>
    <w:rsid w:val="00C11466"/>
    <w:rsid w:val="00C2261D"/>
    <w:rsid w:val="00C342A8"/>
    <w:rsid w:val="00C50ECD"/>
    <w:rsid w:val="00CC0E23"/>
    <w:rsid w:val="00CD0B87"/>
    <w:rsid w:val="00D546BD"/>
    <w:rsid w:val="00DD2E8F"/>
    <w:rsid w:val="00DE4B08"/>
    <w:rsid w:val="00DF66DD"/>
    <w:rsid w:val="00E45944"/>
    <w:rsid w:val="00E67F1D"/>
    <w:rsid w:val="00EC1A35"/>
    <w:rsid w:val="00EC267C"/>
    <w:rsid w:val="00ED3816"/>
    <w:rsid w:val="00ED7B0F"/>
    <w:rsid w:val="00F42695"/>
    <w:rsid w:val="00F53CBF"/>
    <w:rsid w:val="00F758BF"/>
    <w:rsid w:val="00F762D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9792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EE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руководитель предприятия</c:v>
                </c:pt>
                <c:pt idx="1">
                  <c:v>партнеры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CA-41A5-982D-8B3B9F4C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CA-41A5-982D-8B3B9F4CCE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CA-41A5-982D-8B3B9F4CC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CA-41A5-982D-8B3B9F4C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BFA-9600-13100B476B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BFA-9600-13100B476B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BFA-9600-13100B476B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BFA-9600-13100B476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C-4ECE-92E3-F47C1616DA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C-4ECE-92E3-F47C1616DA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C-4ECE-92E3-F47C1616DA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8C-4ECE-92E3-F47C1616D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FA-4445-918F-9688F26C11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FA-4445-918F-9688F26C11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FA-4445-918F-9688F26C11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FA-4445-918F-9688F26C1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0-4EA9-9155-14D8D7181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D0-4EA9-9155-14D8D7181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D0-4EA9-9155-14D8D718197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08F-498F-8C43-69B1392DD4E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08F-498F-8C43-69B1392DD4E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частично не удовлетворены</c:v>
                </c:pt>
                <c:pt idx="4">
                  <c:v>затруднились ответить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0-4EA9-9155-14D8D7181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32-4E11-B60E-4DAC96626BD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32-4E11-B60E-4DAC96626BD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32-4E11-B60E-4DAC96626BD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32-4E11-B60E-4DAC96626BD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32-4E11-B60E-4DAC96626BD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E32-4E11-B60E-4DAC96626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владение коммуникативными навыками</c:v>
                </c:pt>
                <c:pt idx="1">
                  <c:v>желание выпускников к саморазвитию и самообразованию</c:v>
                </c:pt>
                <c:pt idx="2">
                  <c:v>желание выпускников работать</c:v>
                </c:pt>
                <c:pt idx="3">
                  <c:v>высокий уровень производственной дисциплины</c:v>
                </c:pt>
                <c:pt idx="4">
                  <c:v>готовность выпускников к быстрому реагированию в нестандартных ситуациях</c:v>
                </c:pt>
                <c:pt idx="5">
                  <c:v>профессионализм выпускников</c:v>
                </c:pt>
                <c:pt idx="6">
                  <c:v>владение современными методами и технологиями деятельности</c:v>
                </c:pt>
                <c:pt idx="7">
                  <c:v>высокий уровень практической подготовки</c:v>
                </c:pt>
                <c:pt idx="8">
                  <c:v>высокий уровень теоретических знаний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E32-4E11-B60E-4DAC96626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ED-4BA0-98AA-B95D3E129CE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ED-4BA0-98AA-B95D3E129C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ED-4BA0-98AA-B95D3E129C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ED-4BA0-98AA-B95D3E129CE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9ED-4BA0-98AA-B95D3E129C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низкий уровень общей профессиональной подготовки</c:v>
                </c:pt>
                <c:pt idx="1">
                  <c:v>отсутствие желания к саморазвитию и самообразованию</c:v>
                </c:pt>
                <c:pt idx="2">
                  <c:v>низкая производственная дисциплина</c:v>
                </c:pt>
                <c:pt idx="3">
                  <c:v>отсутствие желания работать</c:v>
                </c:pt>
                <c:pt idx="4">
                  <c:v>низкий уровень теоретических знаний</c:v>
                </c:pt>
                <c:pt idx="5">
                  <c:v>нет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ED-4BA0-98AA-B95D3E129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4-4DA2-B9AA-18A0E4629B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4-4DA2-B9AA-18A0E4629B3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4-4DA2-B9AA-18A0E4629B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4-4DA2-B9AA-18A0E4629B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4-4DA2-B9AA-18A0E4629B3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5A4-4DA2-B9AA-18A0E4629B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повысить мотивацию к будущей профессии</c:v>
                </c:pt>
                <c:pt idx="1">
                  <c:v>повысить уровень общей культуры</c:v>
                </c:pt>
                <c:pt idx="2">
                  <c:v>повысить навыки саморазвития и самообразования</c:v>
                </c:pt>
                <c:pt idx="3">
                  <c:v>повысить навыки производственной дисциплины</c:v>
                </c:pt>
                <c:pt idx="4">
                  <c:v>улучшить уровень практической подготовки</c:v>
                </c:pt>
                <c:pt idx="5">
                  <c:v>повысить уровень теоретических знаний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0.5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4-4DA2-B9AA-18A0E4629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4D-465A-B5A6-7B62AAC6B1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4D-465A-B5A6-7B62AAC6B1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4D-465A-B5A6-7B62AAC6B1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4D-465A-B5A6-7B62AAC6B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B-4977-9FD5-A664C64343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B-4977-9FD5-A664C64343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B-4977-9FD5-A664C64343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B-4977-9FD5-A664C64343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5B-4977-9FD5-A664C64343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участие в совместных конференциях, круглых столах</c:v>
                </c:pt>
                <c:pt idx="1">
                  <c:v>оценка проектов, выпускных квалификационных работ по направлениям деятельности организации</c:v>
                </c:pt>
                <c:pt idx="2">
                  <c:v>совместная проектная и научно-исследовательская деятельность</c:v>
                </c:pt>
                <c:pt idx="3">
                  <c:v>участие в разработке и рецензировании образовательных программ</c:v>
                </c:pt>
                <c:pt idx="4">
                  <c:v>привлечение выпускников для постоянного трудоустройства в организации</c:v>
                </c:pt>
                <c:pt idx="5">
                  <c:v>прохождение практики в Вашей организации студентами Университета</c:v>
                </c:pt>
                <c:pt idx="6">
                  <c:v>переподготовка, повышение квалификации кадров в Университете</c:v>
                </c:pt>
                <c:pt idx="7">
                  <c:v>целевая подготовка кадров для организации</c:v>
                </c:pt>
              </c:strCache>
            </c:strRef>
          </c:cat>
          <c:val>
            <c:numRef>
              <c:f>Лист1!$B$2:$B$9</c:f>
              <c:numCache>
                <c:formatCode>0.0%</c:formatCode>
                <c:ptCount val="8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0.5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5B-4977-9FD5-A664C643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61-4F78-B0DE-E9A93D6BC51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61-4F78-B0DE-E9A93D6BC51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61-4F78-B0DE-E9A93D6BC51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61-4F78-B0DE-E9A93D6BC51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61-4F78-B0DE-E9A93D6BC517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61-4F78-B0DE-E9A93D6BC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наличие опыта работы</c:v>
                </c:pt>
                <c:pt idx="1">
                  <c:v>умение принимать самостоятельные решения в производственных ситуациях</c:v>
                </c:pt>
                <c:pt idx="2">
                  <c:v>высокая работоспособность, производительность, усердие</c:v>
                </c:pt>
                <c:pt idx="3">
                  <c:v>дисциплина, пунктуальность</c:v>
                </c:pt>
                <c:pt idx="4">
                  <c:v>ответственность за порученную работу, исполнительность</c:v>
                </c:pt>
                <c:pt idx="5">
                  <c:v>инициативность, способность воплощать в жизнь новые идеи</c:v>
                </c:pt>
                <c:pt idx="6">
                  <c:v>способность быстро осваивать и применять в работе последние достижения прогресса</c:v>
                </c:pt>
                <c:pt idx="7">
                  <c:v>способность и готовность к обучению, самообразованию</c:v>
                </c:pt>
                <c:pt idx="8">
                  <c:v>конкретные практические навыки работы (на том или ином оборудовании, с инструментами, с конкретными программными продуктами и др.)</c:v>
                </c:pt>
                <c:pt idx="9">
                  <c:v>хорошее теоретические знания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0.5</c:v>
                </c:pt>
                <c:pt idx="7">
                  <c:v>0.5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61-4F78-B0DE-E9A93D6BC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7A-4639-9483-40AE34822D9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7A-4639-9483-40AE34822D9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7A-4639-9483-40AE34822D9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7A-4639-9483-40AE34822D9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7A-4639-9483-40AE34822D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7A-4639-9483-40AE34822D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нацеленность на карьерный рост</c:v>
                </c:pt>
                <c:pt idx="1">
                  <c:v>инициативность и предприимчивость в работе</c:v>
                </c:pt>
                <c:pt idx="2">
                  <c:v>умение использовать нормативные правовые документы в профессиональной деятельности</c:v>
                </c:pt>
                <c:pt idx="3">
                  <c:v>способность находить организационно-управленческие решения в профессиональной деятельности и готовность нести за них ответственность</c:v>
                </c:pt>
                <c:pt idx="4">
                  <c:v>готовность к самостоятельной работе, нацеленность на конечный результат</c:v>
                </c:pt>
                <c:pt idx="5">
                  <c:v>способность к проектной деятельности в профессиональной сфере</c:v>
                </c:pt>
                <c:pt idx="6">
                  <c:v>способность находить нестандартные решения типовых задач или умение решать нестандартные профессиональные задачи</c:v>
                </c:pt>
                <c:pt idx="7">
                  <c:v>способность к самоорганизации и самообразованию, стремление к дальнейшему профессиональному развитию</c:v>
                </c:pt>
                <c:pt idx="8">
                  <c:v>способность работать в коллективе, команде</c:v>
                </c:pt>
                <c:pt idx="9">
                  <c:v>навыки работы на компьютере, знание необходимых в работе профессиональных программ</c:v>
                </c:pt>
                <c:pt idx="10">
                  <c:v>владение иностранным языком, необходимое для межличностного и профессионального взаимодействия</c:v>
                </c:pt>
                <c:pt idx="11">
                  <c:v>грамотная письменная и устная коммуникация на родном языке (уровень общей грамотности)</c:v>
                </c:pt>
                <c:pt idx="12">
                  <c:v>практические знания, умения, необходимые для профессиональной деятельности</c:v>
                </c:pt>
                <c:pt idx="13">
                  <c:v>хорошая теоретическая подготовка по основам профессиональных знаний</c:v>
                </c:pt>
                <c:pt idx="14">
                  <c:v>общетеоретическая подготовка, базовые знания в различных областях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0.5</c:v>
                </c:pt>
                <c:pt idx="7">
                  <c:v>0.5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7A-4639-9483-40AE34822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6-4B80-ACDF-33C5F13DDC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6-4B80-ACDF-33C5F13DDC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76-4B80-ACDF-33C5F13D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CE-4772-9F9D-BC40C3B3D1A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CE-4772-9F9D-BC40C3B3D1A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CE-4772-9F9D-BC40C3B3D1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4D-4C37-A387-2EB22D6EC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4D-4C37-A387-2EB22D6EC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4D-4C37-A387-2EB22D6EC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57-4746-9CB0-F4A41539E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57-4746-9CB0-F4A41539E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57-4746-9CB0-F4A41539E7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57-4746-9CB0-F4A41539E7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E57-4746-9CB0-F4A41539E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79-4697-93CD-28C55E090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79-4697-93CD-28C55E090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79-4697-93CD-28C55E090C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41E-4884-9D97-24CA51713B1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79-4697-93CD-28C55E090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0B2C-2817-4CF2-9697-94B9DD6B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Расписание</cp:lastModifiedBy>
  <cp:revision>6</cp:revision>
  <dcterms:created xsi:type="dcterms:W3CDTF">2025-09-05T11:29:00Z</dcterms:created>
  <dcterms:modified xsi:type="dcterms:W3CDTF">2025-09-06T09:03:00Z</dcterms:modified>
</cp:coreProperties>
</file>